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F7" w:rsidRDefault="00614AF7" w:rsidP="00614AF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2"/>
          <w:szCs w:val="22"/>
        </w:rPr>
      </w:pPr>
    </w:p>
    <w:p w:rsidR="00A05225" w:rsidRPr="00614AF7" w:rsidRDefault="009F4080" w:rsidP="00614AF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36"/>
          <w:szCs w:val="22"/>
        </w:rPr>
      </w:pPr>
      <w:bookmarkStart w:id="0" w:name="_GoBack"/>
      <w:r w:rsidRPr="00614AF7">
        <w:rPr>
          <w:rFonts w:asciiTheme="minorHAnsi" w:hAnsiTheme="minorHAnsi"/>
          <w:b/>
          <w:sz w:val="36"/>
          <w:szCs w:val="22"/>
        </w:rPr>
        <w:t>North West Inter-Authority Foster</w:t>
      </w:r>
      <w:r w:rsidR="00C62ED7" w:rsidRPr="00614AF7">
        <w:rPr>
          <w:rFonts w:asciiTheme="minorHAnsi" w:hAnsiTheme="minorHAnsi"/>
          <w:b/>
          <w:sz w:val="36"/>
          <w:szCs w:val="22"/>
        </w:rPr>
        <w:t>ing</w:t>
      </w:r>
      <w:r w:rsidR="00054E2C" w:rsidRPr="00614AF7">
        <w:rPr>
          <w:rFonts w:asciiTheme="minorHAnsi" w:hAnsiTheme="minorHAnsi"/>
          <w:b/>
          <w:sz w:val="36"/>
          <w:szCs w:val="22"/>
        </w:rPr>
        <w:t xml:space="preserve"> Placement</w:t>
      </w:r>
      <w:r w:rsidR="003A3D7E" w:rsidRPr="00614AF7">
        <w:rPr>
          <w:rFonts w:asciiTheme="minorHAnsi" w:hAnsiTheme="minorHAnsi"/>
          <w:b/>
          <w:sz w:val="36"/>
          <w:szCs w:val="22"/>
        </w:rPr>
        <w:t xml:space="preserve"> Protocol</w:t>
      </w:r>
    </w:p>
    <w:bookmarkEnd w:id="0"/>
    <w:p w:rsidR="00614AF7" w:rsidRDefault="00614AF7" w:rsidP="00614AF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2"/>
          <w:szCs w:val="22"/>
        </w:rPr>
      </w:pPr>
    </w:p>
    <w:p w:rsidR="003A3D7E" w:rsidRDefault="003A3D7E">
      <w:pPr>
        <w:rPr>
          <w:rFonts w:asciiTheme="minorHAnsi" w:hAnsiTheme="minorHAnsi"/>
          <w:b/>
          <w:sz w:val="22"/>
          <w:szCs w:val="22"/>
        </w:rPr>
      </w:pPr>
    </w:p>
    <w:p w:rsidR="003A3D7E" w:rsidRPr="009F4080" w:rsidRDefault="003A3D7E">
      <w:pPr>
        <w:rPr>
          <w:rFonts w:asciiTheme="minorHAnsi" w:hAnsiTheme="minorHAnsi"/>
          <w:b/>
          <w:sz w:val="22"/>
          <w:szCs w:val="22"/>
        </w:rPr>
      </w:pPr>
      <w:r>
        <w:rPr>
          <w:rFonts w:asciiTheme="minorHAnsi" w:hAnsiTheme="minorHAnsi"/>
          <w:b/>
          <w:sz w:val="22"/>
          <w:szCs w:val="22"/>
        </w:rPr>
        <w:t>Introduction</w:t>
      </w:r>
    </w:p>
    <w:p w:rsidR="005A569E" w:rsidRDefault="005A569E">
      <w:pPr>
        <w:rPr>
          <w:rFonts w:asciiTheme="minorHAnsi" w:hAnsiTheme="minorHAnsi"/>
          <w:b/>
          <w:sz w:val="22"/>
          <w:szCs w:val="22"/>
        </w:rPr>
      </w:pPr>
    </w:p>
    <w:p w:rsidR="003A3D7E" w:rsidRPr="003A3D7E" w:rsidRDefault="003A3D7E" w:rsidP="003A3D7E">
      <w:pPr>
        <w:pStyle w:val="ListParagraph"/>
        <w:numPr>
          <w:ilvl w:val="0"/>
          <w:numId w:val="7"/>
        </w:numPr>
        <w:rPr>
          <w:rFonts w:asciiTheme="minorHAnsi" w:hAnsiTheme="minorHAnsi"/>
          <w:sz w:val="22"/>
          <w:szCs w:val="22"/>
        </w:rPr>
      </w:pPr>
      <w:r w:rsidRPr="003A3D7E">
        <w:rPr>
          <w:rFonts w:asciiTheme="minorHAnsi" w:hAnsiTheme="minorHAnsi"/>
          <w:sz w:val="22"/>
          <w:szCs w:val="22"/>
        </w:rPr>
        <w:t xml:space="preserve">This protocol is intended to set out arrangements for the provision of foster placements on an inter-local authority basis within the North West.  Any such arrangements will be subject of individual agreements between commissioning (home) and providing (host) local authorities, but should be made with reference to this protocol.  </w:t>
      </w:r>
    </w:p>
    <w:p w:rsidR="003A3D7E" w:rsidRPr="003A3D7E" w:rsidRDefault="003A3D7E">
      <w:pPr>
        <w:rPr>
          <w:rFonts w:asciiTheme="minorHAnsi" w:hAnsiTheme="minorHAnsi"/>
          <w:sz w:val="22"/>
          <w:szCs w:val="22"/>
        </w:rPr>
      </w:pPr>
    </w:p>
    <w:p w:rsidR="009F4080" w:rsidRDefault="009F4080">
      <w:pPr>
        <w:rPr>
          <w:rFonts w:asciiTheme="minorHAnsi" w:hAnsiTheme="minorHAnsi"/>
          <w:b/>
          <w:sz w:val="22"/>
          <w:szCs w:val="22"/>
        </w:rPr>
      </w:pPr>
      <w:r>
        <w:rPr>
          <w:rFonts w:asciiTheme="minorHAnsi" w:hAnsiTheme="minorHAnsi"/>
          <w:b/>
          <w:sz w:val="22"/>
          <w:szCs w:val="22"/>
        </w:rPr>
        <w:t>Identifying potential for offering inter-authority placements</w:t>
      </w:r>
    </w:p>
    <w:p w:rsidR="009F4080" w:rsidRDefault="009F4080">
      <w:pPr>
        <w:rPr>
          <w:rFonts w:asciiTheme="minorHAnsi" w:hAnsiTheme="minorHAnsi"/>
          <w:b/>
          <w:sz w:val="22"/>
          <w:szCs w:val="22"/>
        </w:rPr>
      </w:pPr>
    </w:p>
    <w:p w:rsidR="009F4080" w:rsidRPr="00F835CC" w:rsidRDefault="009F4080" w:rsidP="003A3D7E">
      <w:pPr>
        <w:pStyle w:val="ListParagraph"/>
        <w:numPr>
          <w:ilvl w:val="0"/>
          <w:numId w:val="7"/>
        </w:numPr>
        <w:rPr>
          <w:rFonts w:asciiTheme="minorHAnsi" w:hAnsiTheme="minorHAnsi"/>
          <w:sz w:val="22"/>
          <w:szCs w:val="22"/>
        </w:rPr>
      </w:pPr>
      <w:r w:rsidRPr="00F835CC">
        <w:rPr>
          <w:rFonts w:asciiTheme="minorHAnsi" w:hAnsiTheme="minorHAnsi"/>
          <w:sz w:val="22"/>
          <w:szCs w:val="22"/>
        </w:rPr>
        <w:t>Fostering services are understandably cautious about releasing capacity for inter-authority placements, particularly as an average of 28% of placements in 2015 were declared as unavailable due to the needs of children already in placement or circumstances of foster carers.  It remained the case that 14% - equivalent to in excess of 1,200 placements regionally – were vacant.  It is proposed that placements that are able to be defined as ‘surplus to immediate requirements’ are those most appropriately identified as potentially suitable for inter-authority placements.  Common features may include</w:t>
      </w:r>
      <w:r w:rsidR="00192E6A" w:rsidRPr="00F835CC">
        <w:rPr>
          <w:rFonts w:asciiTheme="minorHAnsi" w:hAnsiTheme="minorHAnsi"/>
          <w:sz w:val="22"/>
          <w:szCs w:val="22"/>
        </w:rPr>
        <w:t>:</w:t>
      </w:r>
    </w:p>
    <w:p w:rsidR="00192E6A" w:rsidRDefault="00192E6A">
      <w:pPr>
        <w:rPr>
          <w:rFonts w:asciiTheme="minorHAnsi" w:hAnsiTheme="minorHAnsi"/>
          <w:sz w:val="22"/>
          <w:szCs w:val="22"/>
        </w:rPr>
      </w:pPr>
    </w:p>
    <w:p w:rsidR="00A23DB2" w:rsidRDefault="00A23DB2" w:rsidP="009F4080">
      <w:pPr>
        <w:pStyle w:val="ListParagraph"/>
        <w:numPr>
          <w:ilvl w:val="0"/>
          <w:numId w:val="1"/>
        </w:numPr>
        <w:rPr>
          <w:rFonts w:asciiTheme="minorHAnsi" w:hAnsiTheme="minorHAnsi"/>
          <w:sz w:val="22"/>
          <w:szCs w:val="22"/>
        </w:rPr>
      </w:pPr>
      <w:r>
        <w:rPr>
          <w:rFonts w:asciiTheme="minorHAnsi" w:hAnsiTheme="minorHAnsi"/>
          <w:sz w:val="22"/>
          <w:szCs w:val="22"/>
        </w:rPr>
        <w:t>Carers who have current or regu</w:t>
      </w:r>
      <w:r w:rsidR="00A55508">
        <w:rPr>
          <w:rFonts w:asciiTheme="minorHAnsi" w:hAnsiTheme="minorHAnsi"/>
          <w:sz w:val="22"/>
          <w:szCs w:val="22"/>
        </w:rPr>
        <w:t>lar periods with vacant placement(s)</w:t>
      </w:r>
    </w:p>
    <w:p w:rsidR="009F4080" w:rsidRDefault="009F4080" w:rsidP="009F4080">
      <w:pPr>
        <w:pStyle w:val="ListParagraph"/>
        <w:numPr>
          <w:ilvl w:val="0"/>
          <w:numId w:val="1"/>
        </w:numPr>
        <w:rPr>
          <w:rFonts w:asciiTheme="minorHAnsi" w:hAnsiTheme="minorHAnsi"/>
          <w:sz w:val="22"/>
          <w:szCs w:val="22"/>
        </w:rPr>
      </w:pPr>
      <w:r>
        <w:rPr>
          <w:rFonts w:asciiTheme="minorHAnsi" w:hAnsiTheme="minorHAnsi"/>
          <w:sz w:val="22"/>
          <w:szCs w:val="22"/>
        </w:rPr>
        <w:t>Carers whose approval status or preference is limited to younger children</w:t>
      </w:r>
    </w:p>
    <w:p w:rsidR="009F4080" w:rsidRDefault="009F4080" w:rsidP="009F4080">
      <w:pPr>
        <w:pStyle w:val="ListParagraph"/>
        <w:numPr>
          <w:ilvl w:val="0"/>
          <w:numId w:val="1"/>
        </w:numPr>
        <w:rPr>
          <w:rFonts w:asciiTheme="minorHAnsi" w:hAnsiTheme="minorHAnsi"/>
          <w:sz w:val="22"/>
          <w:szCs w:val="22"/>
        </w:rPr>
      </w:pPr>
      <w:r>
        <w:rPr>
          <w:rFonts w:asciiTheme="minorHAnsi" w:hAnsiTheme="minorHAnsi"/>
          <w:sz w:val="22"/>
          <w:szCs w:val="22"/>
        </w:rPr>
        <w:t xml:space="preserve">Carers with specific cultural backgrounds/language skills </w:t>
      </w:r>
    </w:p>
    <w:p w:rsidR="009F4080" w:rsidRDefault="009F4080" w:rsidP="009F4080">
      <w:pPr>
        <w:pStyle w:val="ListParagraph"/>
        <w:numPr>
          <w:ilvl w:val="0"/>
          <w:numId w:val="1"/>
        </w:numPr>
        <w:rPr>
          <w:rFonts w:asciiTheme="minorHAnsi" w:hAnsiTheme="minorHAnsi"/>
          <w:sz w:val="22"/>
          <w:szCs w:val="22"/>
        </w:rPr>
      </w:pPr>
      <w:r>
        <w:rPr>
          <w:rFonts w:asciiTheme="minorHAnsi" w:hAnsiTheme="minorHAnsi"/>
          <w:sz w:val="22"/>
          <w:szCs w:val="22"/>
        </w:rPr>
        <w:t>Carers whose geographic location (proximity to neighbouring LAs, transport links</w:t>
      </w:r>
      <w:r w:rsidR="00A23DB2">
        <w:rPr>
          <w:rFonts w:asciiTheme="minorHAnsi" w:hAnsiTheme="minorHAnsi"/>
          <w:sz w:val="22"/>
          <w:szCs w:val="22"/>
        </w:rPr>
        <w:t>, ‘travel to learn’ areas) is appropriate</w:t>
      </w:r>
    </w:p>
    <w:p w:rsidR="00A23DB2" w:rsidRPr="009F4080" w:rsidRDefault="00A23DB2" w:rsidP="009F4080">
      <w:pPr>
        <w:pStyle w:val="ListParagraph"/>
        <w:numPr>
          <w:ilvl w:val="0"/>
          <w:numId w:val="1"/>
        </w:numPr>
        <w:rPr>
          <w:rFonts w:asciiTheme="minorHAnsi" w:hAnsiTheme="minorHAnsi"/>
          <w:sz w:val="22"/>
          <w:szCs w:val="22"/>
        </w:rPr>
      </w:pPr>
      <w:r>
        <w:rPr>
          <w:rFonts w:asciiTheme="minorHAnsi" w:hAnsiTheme="minorHAnsi"/>
          <w:sz w:val="22"/>
          <w:szCs w:val="22"/>
        </w:rPr>
        <w:t>Carers able to offer placements to those children whose needs require placement out of home LA area (</w:t>
      </w:r>
      <w:proofErr w:type="spellStart"/>
      <w:r>
        <w:rPr>
          <w:rFonts w:asciiTheme="minorHAnsi" w:hAnsiTheme="minorHAnsi"/>
          <w:sz w:val="22"/>
          <w:szCs w:val="22"/>
        </w:rPr>
        <w:t>e.g</w:t>
      </w:r>
      <w:proofErr w:type="spellEnd"/>
      <w:r>
        <w:rPr>
          <w:rFonts w:asciiTheme="minorHAnsi" w:hAnsiTheme="minorHAnsi"/>
          <w:sz w:val="22"/>
          <w:szCs w:val="22"/>
        </w:rPr>
        <w:t xml:space="preserve"> proximity to specialist day education, to promote contact, for safeguarding reasons)</w:t>
      </w:r>
    </w:p>
    <w:p w:rsidR="00A23DB2" w:rsidRDefault="00A23DB2">
      <w:pPr>
        <w:rPr>
          <w:rFonts w:asciiTheme="minorHAnsi" w:hAnsiTheme="minorHAnsi"/>
          <w:b/>
          <w:sz w:val="22"/>
          <w:szCs w:val="22"/>
        </w:rPr>
      </w:pPr>
    </w:p>
    <w:p w:rsidR="009F4080" w:rsidRDefault="009F4080">
      <w:pPr>
        <w:rPr>
          <w:rFonts w:asciiTheme="minorHAnsi" w:hAnsiTheme="minorHAnsi"/>
          <w:b/>
          <w:sz w:val="22"/>
          <w:szCs w:val="22"/>
        </w:rPr>
      </w:pPr>
      <w:r>
        <w:rPr>
          <w:rFonts w:asciiTheme="minorHAnsi" w:hAnsiTheme="minorHAnsi"/>
          <w:b/>
          <w:sz w:val="22"/>
          <w:szCs w:val="22"/>
        </w:rPr>
        <w:t>Considerations for supporting foster carers to provide placemen</w:t>
      </w:r>
      <w:r w:rsidR="003A3D7E">
        <w:rPr>
          <w:rFonts w:asciiTheme="minorHAnsi" w:hAnsiTheme="minorHAnsi"/>
          <w:b/>
          <w:sz w:val="22"/>
          <w:szCs w:val="22"/>
        </w:rPr>
        <w:t>ts for children of other local a</w:t>
      </w:r>
      <w:r>
        <w:rPr>
          <w:rFonts w:asciiTheme="minorHAnsi" w:hAnsiTheme="minorHAnsi"/>
          <w:b/>
          <w:sz w:val="22"/>
          <w:szCs w:val="22"/>
        </w:rPr>
        <w:t>uthorities</w:t>
      </w:r>
    </w:p>
    <w:p w:rsidR="0044080B" w:rsidRPr="009F4080" w:rsidRDefault="0044080B">
      <w:pPr>
        <w:rPr>
          <w:rFonts w:asciiTheme="minorHAnsi" w:hAnsiTheme="minorHAnsi"/>
          <w:sz w:val="22"/>
          <w:szCs w:val="22"/>
        </w:rPr>
      </w:pPr>
    </w:p>
    <w:p w:rsidR="00054E2C" w:rsidRPr="003A3D7E" w:rsidRDefault="003A3D7E" w:rsidP="003A3D7E">
      <w:pPr>
        <w:pStyle w:val="ListParagraph"/>
        <w:numPr>
          <w:ilvl w:val="0"/>
          <w:numId w:val="7"/>
        </w:numPr>
        <w:rPr>
          <w:rFonts w:asciiTheme="minorHAnsi" w:hAnsiTheme="minorHAnsi"/>
          <w:sz w:val="22"/>
          <w:szCs w:val="22"/>
        </w:rPr>
      </w:pPr>
      <w:r w:rsidRPr="003A3D7E">
        <w:rPr>
          <w:rFonts w:asciiTheme="minorHAnsi" w:hAnsiTheme="minorHAnsi"/>
          <w:sz w:val="22"/>
          <w:szCs w:val="22"/>
        </w:rPr>
        <w:t xml:space="preserve">Primarily, foster carers providing placements for children of other North West local authorities should be identified by their willingness and ability to meet the necessary care and support arrangements on this basis.  Fostering services should treat these considerations as paramount in offering and supporting such inter-authority placements.  </w:t>
      </w:r>
      <w:r>
        <w:rPr>
          <w:rFonts w:asciiTheme="minorHAnsi" w:hAnsiTheme="minorHAnsi"/>
          <w:sz w:val="22"/>
          <w:szCs w:val="22"/>
        </w:rPr>
        <w:t>Core considerations by local authorities should include:</w:t>
      </w:r>
    </w:p>
    <w:p w:rsidR="000F0968" w:rsidRDefault="000F0968" w:rsidP="000F0968">
      <w:pPr>
        <w:pStyle w:val="ListParagraph"/>
        <w:numPr>
          <w:ilvl w:val="0"/>
          <w:numId w:val="8"/>
        </w:numPr>
        <w:rPr>
          <w:rFonts w:asciiTheme="minorHAnsi" w:hAnsiTheme="minorHAnsi"/>
          <w:sz w:val="22"/>
          <w:szCs w:val="22"/>
        </w:rPr>
      </w:pPr>
      <w:r>
        <w:rPr>
          <w:rFonts w:asciiTheme="minorHAnsi" w:hAnsiTheme="minorHAnsi"/>
          <w:sz w:val="22"/>
          <w:szCs w:val="22"/>
        </w:rPr>
        <w:t xml:space="preserve">Requirements for </w:t>
      </w:r>
      <w:r w:rsidRPr="000F0968">
        <w:rPr>
          <w:rFonts w:asciiTheme="minorHAnsi" w:hAnsiTheme="minorHAnsi"/>
          <w:sz w:val="22"/>
          <w:szCs w:val="22"/>
          <w:u w:val="single"/>
        </w:rPr>
        <w:t>foster carers to support delivery of relevant aspects of a care plan</w:t>
      </w:r>
      <w:r>
        <w:rPr>
          <w:rFonts w:asciiTheme="minorHAnsi" w:hAnsiTheme="minorHAnsi"/>
          <w:sz w:val="22"/>
          <w:szCs w:val="22"/>
        </w:rPr>
        <w:t xml:space="preserve"> and any additional support, including financial, that this may require.  This will include, but not be limited to, </w:t>
      </w:r>
      <w:r w:rsidRPr="000F0968">
        <w:rPr>
          <w:rFonts w:asciiTheme="minorHAnsi" w:hAnsiTheme="minorHAnsi"/>
          <w:sz w:val="22"/>
          <w:szCs w:val="22"/>
          <w:u w:val="single"/>
        </w:rPr>
        <w:t>maintaining engagement with current education provision and promoting and facilitating contact with birth families</w:t>
      </w:r>
      <w:r>
        <w:rPr>
          <w:rFonts w:asciiTheme="minorHAnsi" w:hAnsiTheme="minorHAnsi"/>
          <w:sz w:val="22"/>
          <w:szCs w:val="22"/>
        </w:rPr>
        <w:t>.</w:t>
      </w:r>
    </w:p>
    <w:p w:rsidR="008E3E89" w:rsidRDefault="008E3E89" w:rsidP="008E3E89">
      <w:pPr>
        <w:pStyle w:val="ListParagraph"/>
        <w:numPr>
          <w:ilvl w:val="0"/>
          <w:numId w:val="8"/>
        </w:numPr>
        <w:rPr>
          <w:rFonts w:asciiTheme="minorHAnsi" w:hAnsiTheme="minorHAnsi"/>
          <w:sz w:val="22"/>
          <w:szCs w:val="22"/>
        </w:rPr>
      </w:pPr>
      <w:r w:rsidRPr="000F0968">
        <w:rPr>
          <w:rFonts w:asciiTheme="minorHAnsi" w:hAnsiTheme="minorHAnsi"/>
          <w:sz w:val="22"/>
          <w:szCs w:val="22"/>
          <w:u w:val="single"/>
        </w:rPr>
        <w:t>Supervision should continue to be offered by the ‘host’ local authority as part of the provision of an inter-authority placement</w:t>
      </w:r>
      <w:r>
        <w:rPr>
          <w:rFonts w:asciiTheme="minorHAnsi" w:hAnsiTheme="minorHAnsi"/>
          <w:sz w:val="22"/>
          <w:szCs w:val="22"/>
        </w:rPr>
        <w:t>.  Consideration should be given to joint supervision arrangements where this would provide proportionate and effective support to individual foster carers.  The commissioning (home) local authority should ensure timely and appropriate contribution to annual foster carer review processes.</w:t>
      </w:r>
    </w:p>
    <w:p w:rsidR="003A3D7E" w:rsidRPr="008E3E89" w:rsidRDefault="008E3E89" w:rsidP="008E3E89">
      <w:pPr>
        <w:pStyle w:val="ListParagraph"/>
        <w:numPr>
          <w:ilvl w:val="0"/>
          <w:numId w:val="8"/>
        </w:numPr>
        <w:rPr>
          <w:rFonts w:asciiTheme="minorHAnsi" w:hAnsiTheme="minorHAnsi"/>
          <w:sz w:val="22"/>
          <w:szCs w:val="22"/>
        </w:rPr>
      </w:pPr>
      <w:r w:rsidRPr="000F0968">
        <w:rPr>
          <w:rFonts w:asciiTheme="minorHAnsi" w:hAnsiTheme="minorHAnsi"/>
          <w:sz w:val="22"/>
          <w:szCs w:val="22"/>
          <w:u w:val="single"/>
        </w:rPr>
        <w:t xml:space="preserve">Foster carers </w:t>
      </w:r>
      <w:r w:rsidR="00142CD6" w:rsidRPr="000F0968">
        <w:rPr>
          <w:rFonts w:asciiTheme="minorHAnsi" w:hAnsiTheme="minorHAnsi"/>
          <w:sz w:val="22"/>
          <w:szCs w:val="22"/>
          <w:u w:val="single"/>
        </w:rPr>
        <w:t>attend</w:t>
      </w:r>
      <w:r w:rsidRPr="000F0968">
        <w:rPr>
          <w:rFonts w:asciiTheme="minorHAnsi" w:hAnsiTheme="minorHAnsi"/>
          <w:sz w:val="22"/>
          <w:szCs w:val="22"/>
          <w:u w:val="single"/>
        </w:rPr>
        <w:t>ance</w:t>
      </w:r>
      <w:r w:rsidR="00142CD6" w:rsidRPr="000F0968">
        <w:rPr>
          <w:rFonts w:asciiTheme="minorHAnsi" w:hAnsiTheme="minorHAnsi"/>
          <w:sz w:val="22"/>
          <w:szCs w:val="22"/>
          <w:u w:val="single"/>
        </w:rPr>
        <w:t xml:space="preserve"> </w:t>
      </w:r>
      <w:r w:rsidRPr="000F0968">
        <w:rPr>
          <w:rFonts w:asciiTheme="minorHAnsi" w:hAnsiTheme="minorHAnsi"/>
          <w:sz w:val="22"/>
          <w:szCs w:val="22"/>
          <w:u w:val="single"/>
        </w:rPr>
        <w:t xml:space="preserve">at relevant meetings and other </w:t>
      </w:r>
      <w:r w:rsidR="00142CD6" w:rsidRPr="000F0968">
        <w:rPr>
          <w:rFonts w:asciiTheme="minorHAnsi" w:hAnsiTheme="minorHAnsi"/>
          <w:sz w:val="22"/>
          <w:szCs w:val="22"/>
          <w:u w:val="single"/>
        </w:rPr>
        <w:t>engagement wi</w:t>
      </w:r>
      <w:r w:rsidRPr="000F0968">
        <w:rPr>
          <w:rFonts w:asciiTheme="minorHAnsi" w:hAnsiTheme="minorHAnsi"/>
          <w:sz w:val="22"/>
          <w:szCs w:val="22"/>
          <w:u w:val="single"/>
        </w:rPr>
        <w:t xml:space="preserve">th the children’s Social Worker and other </w:t>
      </w:r>
      <w:r w:rsidR="00142CD6" w:rsidRPr="000F0968">
        <w:rPr>
          <w:rFonts w:asciiTheme="minorHAnsi" w:hAnsiTheme="minorHAnsi"/>
          <w:sz w:val="22"/>
          <w:szCs w:val="22"/>
          <w:u w:val="single"/>
        </w:rPr>
        <w:t xml:space="preserve">professionals </w:t>
      </w:r>
      <w:r w:rsidR="000F0968" w:rsidRPr="000F0968">
        <w:rPr>
          <w:rFonts w:asciiTheme="minorHAnsi" w:hAnsiTheme="minorHAnsi"/>
          <w:sz w:val="22"/>
          <w:szCs w:val="22"/>
          <w:u w:val="single"/>
        </w:rPr>
        <w:t>should be agreed</w:t>
      </w:r>
      <w:r>
        <w:rPr>
          <w:rFonts w:asciiTheme="minorHAnsi" w:hAnsiTheme="minorHAnsi"/>
          <w:sz w:val="22"/>
          <w:szCs w:val="22"/>
        </w:rPr>
        <w:t xml:space="preserve">, including </w:t>
      </w:r>
      <w:r w:rsidR="000F0968">
        <w:rPr>
          <w:rFonts w:asciiTheme="minorHAnsi" w:hAnsiTheme="minorHAnsi"/>
          <w:sz w:val="22"/>
          <w:szCs w:val="22"/>
        </w:rPr>
        <w:t>aspects of</w:t>
      </w:r>
      <w:r>
        <w:rPr>
          <w:rFonts w:asciiTheme="minorHAnsi" w:hAnsiTheme="minorHAnsi"/>
          <w:sz w:val="22"/>
          <w:szCs w:val="22"/>
        </w:rPr>
        <w:t xml:space="preserve"> financial support</w:t>
      </w:r>
      <w:r w:rsidR="00142CD6" w:rsidRPr="008E3E89">
        <w:rPr>
          <w:rFonts w:asciiTheme="minorHAnsi" w:hAnsiTheme="minorHAnsi"/>
          <w:sz w:val="22"/>
          <w:szCs w:val="22"/>
        </w:rPr>
        <w:t>.</w:t>
      </w:r>
    </w:p>
    <w:p w:rsidR="000F0968" w:rsidRDefault="000F0968" w:rsidP="000F0968">
      <w:pPr>
        <w:pStyle w:val="ListParagraph"/>
        <w:numPr>
          <w:ilvl w:val="0"/>
          <w:numId w:val="8"/>
        </w:numPr>
        <w:rPr>
          <w:rFonts w:asciiTheme="minorHAnsi" w:hAnsiTheme="minorHAnsi"/>
          <w:sz w:val="22"/>
          <w:szCs w:val="22"/>
        </w:rPr>
      </w:pPr>
      <w:r w:rsidRPr="000F0968">
        <w:rPr>
          <w:rFonts w:asciiTheme="minorHAnsi" w:hAnsiTheme="minorHAnsi"/>
          <w:sz w:val="22"/>
          <w:szCs w:val="22"/>
          <w:u w:val="single"/>
        </w:rPr>
        <w:t>Access to routine training and development opportunities should continue</w:t>
      </w:r>
      <w:r>
        <w:rPr>
          <w:rFonts w:asciiTheme="minorHAnsi" w:hAnsiTheme="minorHAnsi"/>
          <w:sz w:val="22"/>
          <w:szCs w:val="22"/>
        </w:rPr>
        <w:t xml:space="preserve"> throughout the period of any inter-authority placement.</w:t>
      </w:r>
    </w:p>
    <w:p w:rsidR="00054E2C" w:rsidRDefault="008E3E89" w:rsidP="008E3E89">
      <w:pPr>
        <w:pStyle w:val="ListParagraph"/>
        <w:numPr>
          <w:ilvl w:val="0"/>
          <w:numId w:val="8"/>
        </w:numPr>
        <w:rPr>
          <w:rFonts w:asciiTheme="minorHAnsi" w:hAnsiTheme="minorHAnsi"/>
          <w:sz w:val="22"/>
          <w:szCs w:val="22"/>
        </w:rPr>
      </w:pPr>
      <w:r w:rsidRPr="000F0968">
        <w:rPr>
          <w:rFonts w:asciiTheme="minorHAnsi" w:hAnsiTheme="minorHAnsi"/>
          <w:sz w:val="22"/>
          <w:szCs w:val="22"/>
          <w:u w:val="single"/>
        </w:rPr>
        <w:lastRenderedPageBreak/>
        <w:t>Normal access to formal and informal support networks</w:t>
      </w:r>
      <w:r>
        <w:rPr>
          <w:rFonts w:asciiTheme="minorHAnsi" w:hAnsiTheme="minorHAnsi"/>
          <w:sz w:val="22"/>
          <w:szCs w:val="22"/>
        </w:rPr>
        <w:t xml:space="preserve">, often cited by foster carers as a significant factor </w:t>
      </w:r>
      <w:r w:rsidR="000F0968">
        <w:rPr>
          <w:rFonts w:asciiTheme="minorHAnsi" w:hAnsiTheme="minorHAnsi"/>
          <w:sz w:val="22"/>
          <w:szCs w:val="22"/>
        </w:rPr>
        <w:t xml:space="preserve">in their decision to foster for a specific local authority, </w:t>
      </w:r>
      <w:r w:rsidR="000F0968" w:rsidRPr="000F0968">
        <w:rPr>
          <w:rFonts w:asciiTheme="minorHAnsi" w:hAnsiTheme="minorHAnsi"/>
          <w:sz w:val="22"/>
          <w:szCs w:val="22"/>
          <w:u w:val="single"/>
        </w:rPr>
        <w:t>should be maintained</w:t>
      </w:r>
      <w:r w:rsidR="000F0968">
        <w:rPr>
          <w:rFonts w:asciiTheme="minorHAnsi" w:hAnsiTheme="minorHAnsi"/>
          <w:sz w:val="22"/>
          <w:szCs w:val="22"/>
        </w:rPr>
        <w:t xml:space="preserve"> throughout the placement.</w:t>
      </w:r>
    </w:p>
    <w:p w:rsidR="002E0300" w:rsidRDefault="000F0968" w:rsidP="000F0968">
      <w:pPr>
        <w:pStyle w:val="ListParagraph"/>
        <w:numPr>
          <w:ilvl w:val="0"/>
          <w:numId w:val="8"/>
        </w:numPr>
        <w:rPr>
          <w:rFonts w:asciiTheme="minorHAnsi" w:hAnsiTheme="minorHAnsi"/>
          <w:sz w:val="22"/>
          <w:szCs w:val="22"/>
        </w:rPr>
      </w:pPr>
      <w:r w:rsidRPr="000F0968">
        <w:rPr>
          <w:rFonts w:asciiTheme="minorHAnsi" w:hAnsiTheme="minorHAnsi"/>
          <w:sz w:val="22"/>
          <w:szCs w:val="22"/>
          <w:u w:val="single"/>
        </w:rPr>
        <w:t xml:space="preserve">Clear support </w:t>
      </w:r>
      <w:r w:rsidR="002E0300" w:rsidRPr="000F0968">
        <w:rPr>
          <w:rFonts w:asciiTheme="minorHAnsi" w:hAnsiTheme="minorHAnsi"/>
          <w:sz w:val="22"/>
          <w:szCs w:val="22"/>
          <w:u w:val="single"/>
        </w:rPr>
        <w:t>out-of-hours and in emergencies</w:t>
      </w:r>
      <w:r w:rsidR="002E0300" w:rsidRPr="000F0968">
        <w:rPr>
          <w:rFonts w:asciiTheme="minorHAnsi" w:hAnsiTheme="minorHAnsi"/>
          <w:sz w:val="22"/>
          <w:szCs w:val="22"/>
        </w:rPr>
        <w:t xml:space="preserve">, including </w:t>
      </w:r>
      <w:r w:rsidR="00667F6D" w:rsidRPr="000F0968">
        <w:rPr>
          <w:rFonts w:asciiTheme="minorHAnsi" w:hAnsiTheme="minorHAnsi"/>
          <w:sz w:val="22"/>
          <w:szCs w:val="22"/>
        </w:rPr>
        <w:t xml:space="preserve">access to Emergency Duty Teams; </w:t>
      </w:r>
      <w:r w:rsidR="002E0300" w:rsidRPr="000F0968">
        <w:rPr>
          <w:rFonts w:asciiTheme="minorHAnsi" w:hAnsiTheme="minorHAnsi"/>
          <w:sz w:val="22"/>
          <w:szCs w:val="22"/>
        </w:rPr>
        <w:t>arrangements for children and young mis</w:t>
      </w:r>
      <w:r w:rsidR="00667F6D" w:rsidRPr="000F0968">
        <w:rPr>
          <w:rFonts w:asciiTheme="minorHAnsi" w:hAnsiTheme="minorHAnsi"/>
          <w:sz w:val="22"/>
          <w:szCs w:val="22"/>
        </w:rPr>
        <w:t>sing from education and/or care; or services for children and young people at risk of sexual exploitation</w:t>
      </w:r>
      <w:r>
        <w:rPr>
          <w:rFonts w:asciiTheme="minorHAnsi" w:hAnsiTheme="minorHAnsi"/>
          <w:sz w:val="22"/>
          <w:szCs w:val="22"/>
        </w:rPr>
        <w:t>.</w:t>
      </w:r>
      <w:r w:rsidR="00667F6D" w:rsidRPr="000F0968">
        <w:rPr>
          <w:rFonts w:asciiTheme="minorHAnsi" w:hAnsiTheme="minorHAnsi"/>
          <w:sz w:val="22"/>
          <w:szCs w:val="22"/>
        </w:rPr>
        <w:t xml:space="preserve"> </w:t>
      </w:r>
    </w:p>
    <w:p w:rsidR="00F85157" w:rsidRPr="000F0968" w:rsidRDefault="00F85157" w:rsidP="000F0968">
      <w:pPr>
        <w:pStyle w:val="ListParagraph"/>
        <w:numPr>
          <w:ilvl w:val="0"/>
          <w:numId w:val="8"/>
        </w:numPr>
        <w:rPr>
          <w:rFonts w:asciiTheme="minorHAnsi" w:hAnsiTheme="minorHAnsi"/>
          <w:sz w:val="22"/>
          <w:szCs w:val="22"/>
        </w:rPr>
      </w:pPr>
      <w:r>
        <w:rPr>
          <w:rFonts w:asciiTheme="minorHAnsi" w:hAnsiTheme="minorHAnsi"/>
          <w:sz w:val="22"/>
          <w:szCs w:val="22"/>
          <w:u w:val="single"/>
        </w:rPr>
        <w:t>Clear arrangements for delegated authority to foster carers should be in place at the point of placement.</w:t>
      </w:r>
      <w:r>
        <w:rPr>
          <w:rFonts w:asciiTheme="minorHAnsi" w:hAnsiTheme="minorHAnsi"/>
          <w:sz w:val="22"/>
          <w:szCs w:val="22"/>
        </w:rPr>
        <w:t xml:space="preserve">  Particular regard should be given to this aspect, given the scope for differentiated approaches across local authorities. </w:t>
      </w:r>
    </w:p>
    <w:p w:rsidR="007D6D94" w:rsidRPr="009F4080" w:rsidRDefault="007D6D94">
      <w:pPr>
        <w:rPr>
          <w:rFonts w:asciiTheme="minorHAnsi" w:hAnsiTheme="minorHAnsi"/>
          <w:sz w:val="22"/>
          <w:szCs w:val="22"/>
        </w:rPr>
      </w:pPr>
    </w:p>
    <w:p w:rsidR="007D6D94" w:rsidRPr="009F4080" w:rsidRDefault="00C62ED7">
      <w:pPr>
        <w:rPr>
          <w:rFonts w:asciiTheme="minorHAnsi" w:hAnsiTheme="minorHAnsi"/>
          <w:b/>
          <w:sz w:val="22"/>
          <w:szCs w:val="22"/>
        </w:rPr>
      </w:pPr>
      <w:r>
        <w:rPr>
          <w:rFonts w:asciiTheme="minorHAnsi" w:hAnsiTheme="minorHAnsi"/>
          <w:b/>
          <w:sz w:val="22"/>
          <w:szCs w:val="22"/>
        </w:rPr>
        <w:t>Financial arrangements</w:t>
      </w:r>
    </w:p>
    <w:p w:rsidR="000D2F82" w:rsidRPr="009F4080" w:rsidRDefault="000D2F82">
      <w:pPr>
        <w:rPr>
          <w:rFonts w:asciiTheme="minorHAnsi" w:hAnsiTheme="minorHAnsi"/>
          <w:sz w:val="22"/>
          <w:szCs w:val="22"/>
        </w:rPr>
      </w:pPr>
    </w:p>
    <w:p w:rsidR="007D6D94" w:rsidRPr="00F835CC" w:rsidRDefault="00C62ED7" w:rsidP="003A3D7E">
      <w:pPr>
        <w:pStyle w:val="ListParagraph"/>
        <w:numPr>
          <w:ilvl w:val="0"/>
          <w:numId w:val="7"/>
        </w:numPr>
        <w:rPr>
          <w:rFonts w:asciiTheme="minorHAnsi" w:hAnsiTheme="minorHAnsi"/>
          <w:sz w:val="22"/>
          <w:szCs w:val="22"/>
        </w:rPr>
      </w:pPr>
      <w:r w:rsidRPr="00F835CC">
        <w:rPr>
          <w:rFonts w:asciiTheme="minorHAnsi" w:hAnsiTheme="minorHAnsi"/>
          <w:sz w:val="22"/>
          <w:szCs w:val="22"/>
        </w:rPr>
        <w:t>The use of inter-authority placements should, by its nature, provide whole system efficiencies by reducing vacancy rates and additional costs associated with placements with Independent Fostering Agencies.  As such, financial arrangements should not be unduly complex and act as a barrier t</w:t>
      </w:r>
      <w:r w:rsidR="00A55508" w:rsidRPr="00F835CC">
        <w:rPr>
          <w:rFonts w:asciiTheme="minorHAnsi" w:hAnsiTheme="minorHAnsi"/>
          <w:sz w:val="22"/>
          <w:szCs w:val="22"/>
        </w:rPr>
        <w:t>o inter-authority placement</w:t>
      </w:r>
      <w:r w:rsidRPr="00F835CC">
        <w:rPr>
          <w:rFonts w:asciiTheme="minorHAnsi" w:hAnsiTheme="minorHAnsi"/>
          <w:sz w:val="22"/>
          <w:szCs w:val="22"/>
        </w:rPr>
        <w:t>.  It is acknowledged that fees and allowances, as well as discretionary and additional pay</w:t>
      </w:r>
      <w:r w:rsidR="00A55508" w:rsidRPr="00F835CC">
        <w:rPr>
          <w:rFonts w:asciiTheme="minorHAnsi" w:hAnsiTheme="minorHAnsi"/>
          <w:sz w:val="22"/>
          <w:szCs w:val="22"/>
        </w:rPr>
        <w:t>ments vary significantly across, in order to manage this variation</w:t>
      </w:r>
      <w:r w:rsidR="003F1BF3" w:rsidRPr="00F835CC">
        <w:rPr>
          <w:rFonts w:asciiTheme="minorHAnsi" w:hAnsiTheme="minorHAnsi"/>
          <w:sz w:val="22"/>
          <w:szCs w:val="22"/>
        </w:rPr>
        <w:t xml:space="preserve"> the following basic principles should apply in all inter-agency placements</w:t>
      </w:r>
      <w:r w:rsidR="00A55508" w:rsidRPr="00F835CC">
        <w:rPr>
          <w:rFonts w:asciiTheme="minorHAnsi" w:hAnsiTheme="minorHAnsi"/>
          <w:sz w:val="22"/>
          <w:szCs w:val="22"/>
        </w:rPr>
        <w:t>:</w:t>
      </w:r>
    </w:p>
    <w:p w:rsidR="00A55508" w:rsidRDefault="00A55508">
      <w:pPr>
        <w:rPr>
          <w:rFonts w:asciiTheme="minorHAnsi" w:hAnsiTheme="minorHAnsi"/>
          <w:sz w:val="22"/>
          <w:szCs w:val="22"/>
        </w:rPr>
      </w:pPr>
    </w:p>
    <w:p w:rsidR="00854E27" w:rsidRDefault="003F1BF3" w:rsidP="00A55508">
      <w:pPr>
        <w:pStyle w:val="ListParagraph"/>
        <w:numPr>
          <w:ilvl w:val="0"/>
          <w:numId w:val="3"/>
        </w:numPr>
        <w:rPr>
          <w:rFonts w:asciiTheme="minorHAnsi" w:hAnsiTheme="minorHAnsi"/>
          <w:sz w:val="22"/>
          <w:szCs w:val="22"/>
        </w:rPr>
      </w:pPr>
      <w:r>
        <w:rPr>
          <w:rFonts w:asciiTheme="minorHAnsi" w:hAnsiTheme="minorHAnsi"/>
          <w:sz w:val="22"/>
          <w:szCs w:val="22"/>
        </w:rPr>
        <w:t xml:space="preserve">Foster carers should receive </w:t>
      </w:r>
      <w:r w:rsidRPr="00A55508">
        <w:rPr>
          <w:rFonts w:asciiTheme="minorHAnsi" w:hAnsiTheme="minorHAnsi"/>
          <w:sz w:val="22"/>
          <w:szCs w:val="22"/>
          <w:u w:val="single"/>
        </w:rPr>
        <w:t>all payments in line with the supervising (host) Local Authorities fees, allowances and other payme</w:t>
      </w:r>
      <w:r w:rsidR="00A55508" w:rsidRPr="00A55508">
        <w:rPr>
          <w:rFonts w:asciiTheme="minorHAnsi" w:hAnsiTheme="minorHAnsi"/>
          <w:sz w:val="22"/>
          <w:szCs w:val="22"/>
          <w:u w:val="single"/>
        </w:rPr>
        <w:t>nts</w:t>
      </w:r>
      <w:r w:rsidR="00A55508">
        <w:rPr>
          <w:rFonts w:asciiTheme="minorHAnsi" w:hAnsiTheme="minorHAnsi"/>
          <w:sz w:val="22"/>
          <w:szCs w:val="22"/>
        </w:rPr>
        <w:t>.  Examples (not exhaustive) of other payments include holiday, festival, birthday, mileage payments where these are separate from core fees and allowances.</w:t>
      </w:r>
    </w:p>
    <w:p w:rsidR="00A55508" w:rsidRDefault="00A55508" w:rsidP="00A55508">
      <w:pPr>
        <w:pStyle w:val="ListParagraph"/>
        <w:numPr>
          <w:ilvl w:val="0"/>
          <w:numId w:val="3"/>
        </w:numPr>
        <w:rPr>
          <w:rFonts w:asciiTheme="minorHAnsi" w:hAnsiTheme="minorHAnsi"/>
          <w:sz w:val="22"/>
          <w:szCs w:val="22"/>
        </w:rPr>
      </w:pPr>
      <w:r w:rsidRPr="000F0968">
        <w:rPr>
          <w:rFonts w:asciiTheme="minorHAnsi" w:hAnsiTheme="minorHAnsi"/>
          <w:sz w:val="22"/>
          <w:szCs w:val="22"/>
          <w:u w:val="single"/>
        </w:rPr>
        <w:t>Costs should, so far as is practicable, be outlined in the Individual Placement Agreement</w:t>
      </w:r>
      <w:r>
        <w:rPr>
          <w:rFonts w:asciiTheme="minorHAnsi" w:hAnsiTheme="minorHAnsi"/>
          <w:sz w:val="22"/>
          <w:szCs w:val="22"/>
        </w:rPr>
        <w:t xml:space="preserve"> along with details for invoicing arrangements.</w:t>
      </w:r>
    </w:p>
    <w:p w:rsidR="00A55508" w:rsidRDefault="00A55508" w:rsidP="00A55508">
      <w:pPr>
        <w:pStyle w:val="ListParagraph"/>
        <w:numPr>
          <w:ilvl w:val="0"/>
          <w:numId w:val="3"/>
        </w:numPr>
        <w:rPr>
          <w:rFonts w:asciiTheme="minorHAnsi" w:hAnsiTheme="minorHAnsi"/>
          <w:sz w:val="22"/>
          <w:szCs w:val="22"/>
        </w:rPr>
      </w:pPr>
      <w:r w:rsidRPr="000F0968">
        <w:rPr>
          <w:rFonts w:asciiTheme="minorHAnsi" w:hAnsiTheme="minorHAnsi"/>
          <w:sz w:val="22"/>
          <w:szCs w:val="22"/>
          <w:u w:val="single"/>
        </w:rPr>
        <w:t>A standard management fee of £185 per week</w:t>
      </w:r>
      <w:r>
        <w:rPr>
          <w:rFonts w:asciiTheme="minorHAnsi" w:hAnsiTheme="minorHAnsi"/>
          <w:sz w:val="22"/>
          <w:szCs w:val="22"/>
        </w:rPr>
        <w:t xml:space="preserve"> will be levied on a cost recovery basis to meet the costs incurred by the host Local Authority for management, including supervision, training and other support.</w:t>
      </w:r>
    </w:p>
    <w:p w:rsidR="00854E27" w:rsidRPr="00A55508" w:rsidRDefault="00A55508" w:rsidP="00A55508">
      <w:pPr>
        <w:pStyle w:val="ListParagraph"/>
        <w:numPr>
          <w:ilvl w:val="0"/>
          <w:numId w:val="3"/>
        </w:numPr>
        <w:rPr>
          <w:rFonts w:asciiTheme="minorHAnsi" w:hAnsiTheme="minorHAnsi"/>
          <w:sz w:val="22"/>
          <w:szCs w:val="22"/>
        </w:rPr>
      </w:pPr>
      <w:r w:rsidRPr="000F0968">
        <w:rPr>
          <w:rFonts w:asciiTheme="minorHAnsi" w:hAnsiTheme="minorHAnsi"/>
          <w:sz w:val="22"/>
          <w:szCs w:val="22"/>
          <w:u w:val="single"/>
        </w:rPr>
        <w:t>Any additional management costs should be outlined and agreed in the Individual Placement Agreement</w:t>
      </w:r>
      <w:r>
        <w:rPr>
          <w:rFonts w:asciiTheme="minorHAnsi" w:hAnsiTheme="minorHAnsi"/>
          <w:sz w:val="22"/>
          <w:szCs w:val="22"/>
        </w:rPr>
        <w:t>.</w:t>
      </w:r>
      <w:r w:rsidRPr="009F4080">
        <w:rPr>
          <w:rFonts w:asciiTheme="minorHAnsi" w:hAnsiTheme="minorHAnsi"/>
          <w:sz w:val="22"/>
          <w:szCs w:val="22"/>
        </w:rPr>
        <w:t xml:space="preserve"> </w:t>
      </w:r>
    </w:p>
    <w:p w:rsidR="00854E27" w:rsidRPr="009F4080" w:rsidRDefault="00854E27">
      <w:pPr>
        <w:rPr>
          <w:rFonts w:asciiTheme="minorHAnsi" w:hAnsiTheme="minorHAnsi"/>
          <w:sz w:val="22"/>
          <w:szCs w:val="22"/>
        </w:rPr>
      </w:pPr>
    </w:p>
    <w:p w:rsidR="00854E27" w:rsidRDefault="00626311">
      <w:pPr>
        <w:rPr>
          <w:rFonts w:asciiTheme="minorHAnsi" w:hAnsiTheme="minorHAnsi"/>
          <w:b/>
          <w:sz w:val="22"/>
          <w:szCs w:val="22"/>
        </w:rPr>
      </w:pPr>
      <w:r>
        <w:rPr>
          <w:rFonts w:asciiTheme="minorHAnsi" w:hAnsiTheme="minorHAnsi"/>
          <w:b/>
          <w:sz w:val="22"/>
          <w:szCs w:val="22"/>
        </w:rPr>
        <w:t xml:space="preserve">Referral, </w:t>
      </w:r>
      <w:r w:rsidR="000F0968">
        <w:rPr>
          <w:rFonts w:asciiTheme="minorHAnsi" w:hAnsiTheme="minorHAnsi"/>
          <w:b/>
          <w:sz w:val="22"/>
          <w:szCs w:val="22"/>
        </w:rPr>
        <w:t>notification</w:t>
      </w:r>
      <w:r>
        <w:rPr>
          <w:rFonts w:asciiTheme="minorHAnsi" w:hAnsiTheme="minorHAnsi"/>
          <w:b/>
          <w:sz w:val="22"/>
          <w:szCs w:val="22"/>
        </w:rPr>
        <w:t xml:space="preserve"> and information sharing </w:t>
      </w:r>
    </w:p>
    <w:p w:rsidR="000F0968" w:rsidRDefault="000F0968">
      <w:pPr>
        <w:rPr>
          <w:rFonts w:asciiTheme="minorHAnsi" w:hAnsiTheme="minorHAnsi"/>
          <w:b/>
          <w:sz w:val="22"/>
          <w:szCs w:val="22"/>
        </w:rPr>
      </w:pPr>
    </w:p>
    <w:p w:rsidR="00626311" w:rsidRPr="00626311" w:rsidRDefault="00626311" w:rsidP="00626311">
      <w:pPr>
        <w:pStyle w:val="ListParagraph"/>
        <w:numPr>
          <w:ilvl w:val="0"/>
          <w:numId w:val="7"/>
        </w:numPr>
        <w:rPr>
          <w:rFonts w:asciiTheme="minorHAnsi" w:hAnsiTheme="minorHAnsi"/>
          <w:b/>
          <w:sz w:val="22"/>
          <w:szCs w:val="22"/>
        </w:rPr>
      </w:pPr>
      <w:r>
        <w:rPr>
          <w:rFonts w:asciiTheme="minorHAnsi" w:hAnsiTheme="minorHAnsi"/>
          <w:sz w:val="22"/>
          <w:szCs w:val="22"/>
        </w:rPr>
        <w:t>Information sharing including for the purposes of placement finding, matching and to support routine engagement should be based on the principles of the Data Protection Act and be by reference to local Information Governance procedures.  This will include secure transfer and storage of Sensitive Personal Data in the following aspects</w:t>
      </w:r>
    </w:p>
    <w:p w:rsidR="00626311" w:rsidRPr="00626311" w:rsidRDefault="00626311" w:rsidP="00626311">
      <w:pPr>
        <w:pStyle w:val="ListParagraph"/>
        <w:ind w:left="360"/>
        <w:rPr>
          <w:rFonts w:asciiTheme="minorHAnsi" w:hAnsiTheme="minorHAnsi"/>
          <w:b/>
          <w:sz w:val="22"/>
          <w:szCs w:val="22"/>
        </w:rPr>
      </w:pPr>
    </w:p>
    <w:p w:rsidR="00626311" w:rsidRPr="00626311" w:rsidRDefault="00626311" w:rsidP="00626311">
      <w:pPr>
        <w:pStyle w:val="ListParagraph"/>
        <w:numPr>
          <w:ilvl w:val="0"/>
          <w:numId w:val="11"/>
        </w:numPr>
        <w:rPr>
          <w:rFonts w:asciiTheme="minorHAnsi" w:hAnsiTheme="minorHAnsi"/>
          <w:b/>
          <w:sz w:val="22"/>
          <w:szCs w:val="22"/>
        </w:rPr>
      </w:pPr>
      <w:r>
        <w:rPr>
          <w:rFonts w:asciiTheme="minorHAnsi" w:hAnsiTheme="minorHAnsi"/>
          <w:sz w:val="22"/>
          <w:szCs w:val="22"/>
        </w:rPr>
        <w:t xml:space="preserve">Referrals to other local authorities should be completed in line with local placement finding procedures, including through engagement of placement finding and commissioning functions to </w:t>
      </w:r>
      <w:proofErr w:type="gramStart"/>
      <w:r>
        <w:rPr>
          <w:rFonts w:asciiTheme="minorHAnsi" w:hAnsiTheme="minorHAnsi"/>
          <w:sz w:val="22"/>
          <w:szCs w:val="22"/>
        </w:rPr>
        <w:t>ensure</w:t>
      </w:r>
      <w:proofErr w:type="gramEnd"/>
      <w:r>
        <w:rPr>
          <w:rFonts w:asciiTheme="minorHAnsi" w:hAnsiTheme="minorHAnsi"/>
          <w:sz w:val="22"/>
          <w:szCs w:val="22"/>
        </w:rPr>
        <w:t xml:space="preserve"> consistent approach to Information Governance.  </w:t>
      </w:r>
    </w:p>
    <w:p w:rsidR="00626311" w:rsidRPr="00626311" w:rsidRDefault="00626311" w:rsidP="00626311">
      <w:pPr>
        <w:pStyle w:val="ListParagraph"/>
        <w:numPr>
          <w:ilvl w:val="0"/>
          <w:numId w:val="11"/>
        </w:numPr>
        <w:rPr>
          <w:rFonts w:asciiTheme="minorHAnsi" w:hAnsiTheme="minorHAnsi"/>
          <w:b/>
          <w:sz w:val="22"/>
          <w:szCs w:val="22"/>
        </w:rPr>
      </w:pPr>
      <w:r w:rsidRPr="00626311">
        <w:rPr>
          <w:rFonts w:asciiTheme="minorHAnsi" w:hAnsiTheme="minorHAnsi"/>
          <w:sz w:val="22"/>
          <w:szCs w:val="22"/>
        </w:rPr>
        <w:t>The use of secure e-mail (</w:t>
      </w:r>
      <w:proofErr w:type="spellStart"/>
      <w:r w:rsidRPr="00626311">
        <w:rPr>
          <w:rFonts w:asciiTheme="minorHAnsi" w:hAnsiTheme="minorHAnsi"/>
          <w:sz w:val="22"/>
          <w:szCs w:val="22"/>
        </w:rPr>
        <w:t>gcsx</w:t>
      </w:r>
      <w:proofErr w:type="spellEnd"/>
      <w:r w:rsidRPr="00626311">
        <w:rPr>
          <w:rFonts w:asciiTheme="minorHAnsi" w:hAnsiTheme="minorHAnsi"/>
          <w:sz w:val="22"/>
          <w:szCs w:val="22"/>
        </w:rPr>
        <w:t xml:space="preserve">, Egress Switch, </w:t>
      </w:r>
      <w:proofErr w:type="spellStart"/>
      <w:r w:rsidRPr="00626311">
        <w:rPr>
          <w:rFonts w:asciiTheme="minorHAnsi" w:hAnsiTheme="minorHAnsi"/>
          <w:sz w:val="22"/>
          <w:szCs w:val="22"/>
        </w:rPr>
        <w:t>etc</w:t>
      </w:r>
      <w:proofErr w:type="spellEnd"/>
      <w:r w:rsidRPr="00626311">
        <w:rPr>
          <w:rFonts w:asciiTheme="minorHAnsi" w:hAnsiTheme="minorHAnsi"/>
          <w:sz w:val="22"/>
          <w:szCs w:val="22"/>
        </w:rPr>
        <w:t>) should be the primary means of communication</w:t>
      </w:r>
      <w:r>
        <w:rPr>
          <w:rFonts w:asciiTheme="minorHAnsi" w:hAnsiTheme="minorHAnsi"/>
          <w:sz w:val="22"/>
          <w:szCs w:val="22"/>
        </w:rPr>
        <w:t xml:space="preserve"> between local authorities</w:t>
      </w:r>
      <w:r w:rsidRPr="00626311">
        <w:rPr>
          <w:rFonts w:asciiTheme="minorHAnsi" w:hAnsiTheme="minorHAnsi"/>
          <w:sz w:val="22"/>
          <w:szCs w:val="22"/>
        </w:rPr>
        <w:t>.</w:t>
      </w:r>
      <w:r>
        <w:rPr>
          <w:rFonts w:asciiTheme="minorHAnsi" w:hAnsiTheme="minorHAnsi"/>
          <w:sz w:val="22"/>
          <w:szCs w:val="22"/>
        </w:rPr>
        <w:t xml:space="preserve">  A list of regional contacts should be maintained to facilitate this.</w:t>
      </w:r>
      <w:r w:rsidR="00614AF7">
        <w:rPr>
          <w:rFonts w:asciiTheme="minorHAnsi" w:hAnsiTheme="minorHAnsi"/>
          <w:sz w:val="22"/>
          <w:szCs w:val="22"/>
        </w:rPr>
        <w:t xml:space="preserve">  (See Appendix A)</w:t>
      </w:r>
    </w:p>
    <w:p w:rsidR="00626311" w:rsidRPr="00626311" w:rsidRDefault="00626311" w:rsidP="00626311">
      <w:pPr>
        <w:pStyle w:val="ListParagraph"/>
        <w:numPr>
          <w:ilvl w:val="0"/>
          <w:numId w:val="11"/>
        </w:numPr>
        <w:rPr>
          <w:rFonts w:asciiTheme="minorHAnsi" w:hAnsiTheme="minorHAnsi"/>
          <w:b/>
          <w:sz w:val="22"/>
          <w:szCs w:val="22"/>
        </w:rPr>
      </w:pPr>
      <w:r w:rsidRPr="00626311">
        <w:rPr>
          <w:rFonts w:asciiTheme="minorHAnsi" w:hAnsiTheme="minorHAnsi"/>
          <w:sz w:val="22"/>
          <w:szCs w:val="22"/>
        </w:rPr>
        <w:t xml:space="preserve">Proactive notification to other local authorities of the availability of vacancies may be considered where this is appropriate and agreed with individual foster carers.  </w:t>
      </w:r>
    </w:p>
    <w:p w:rsidR="00624FA6" w:rsidRPr="009F4080" w:rsidRDefault="00624FA6">
      <w:pPr>
        <w:rPr>
          <w:rFonts w:asciiTheme="minorHAnsi" w:hAnsiTheme="minorHAnsi"/>
          <w:sz w:val="22"/>
          <w:szCs w:val="22"/>
        </w:rPr>
      </w:pPr>
    </w:p>
    <w:p w:rsidR="00614AF7" w:rsidRDefault="00614AF7" w:rsidP="00A55508">
      <w:pPr>
        <w:autoSpaceDE w:val="0"/>
        <w:autoSpaceDN w:val="0"/>
        <w:adjustRightInd w:val="0"/>
        <w:rPr>
          <w:rFonts w:ascii="Calibri" w:hAnsi="Calibri" w:cs="Calibri"/>
          <w:b/>
          <w:bCs/>
          <w:sz w:val="22"/>
          <w:szCs w:val="22"/>
        </w:rPr>
      </w:pPr>
    </w:p>
    <w:p w:rsidR="00614AF7" w:rsidRDefault="00614AF7" w:rsidP="00A55508">
      <w:pPr>
        <w:autoSpaceDE w:val="0"/>
        <w:autoSpaceDN w:val="0"/>
        <w:adjustRightInd w:val="0"/>
        <w:rPr>
          <w:rFonts w:ascii="Calibri" w:hAnsi="Calibri" w:cs="Calibri"/>
          <w:b/>
          <w:bCs/>
          <w:sz w:val="22"/>
          <w:szCs w:val="22"/>
        </w:rPr>
      </w:pPr>
    </w:p>
    <w:p w:rsidR="00614AF7" w:rsidRDefault="00614AF7" w:rsidP="00A55508">
      <w:pPr>
        <w:autoSpaceDE w:val="0"/>
        <w:autoSpaceDN w:val="0"/>
        <w:adjustRightInd w:val="0"/>
        <w:rPr>
          <w:rFonts w:ascii="Calibri" w:hAnsi="Calibri" w:cs="Calibri"/>
          <w:b/>
          <w:bCs/>
          <w:sz w:val="22"/>
          <w:szCs w:val="22"/>
        </w:rPr>
      </w:pPr>
    </w:p>
    <w:p w:rsidR="00614AF7" w:rsidRDefault="00614AF7" w:rsidP="00A55508">
      <w:pPr>
        <w:autoSpaceDE w:val="0"/>
        <w:autoSpaceDN w:val="0"/>
        <w:adjustRightInd w:val="0"/>
        <w:rPr>
          <w:rFonts w:ascii="Calibri" w:hAnsi="Calibri" w:cs="Calibri"/>
          <w:b/>
          <w:bCs/>
          <w:sz w:val="22"/>
          <w:szCs w:val="22"/>
        </w:rPr>
      </w:pPr>
    </w:p>
    <w:p w:rsidR="00A55508" w:rsidRPr="00626311" w:rsidRDefault="000F0968" w:rsidP="00A55508">
      <w:pPr>
        <w:autoSpaceDE w:val="0"/>
        <w:autoSpaceDN w:val="0"/>
        <w:adjustRightInd w:val="0"/>
        <w:rPr>
          <w:rFonts w:ascii="Calibri" w:hAnsi="Calibri" w:cs="Calibri"/>
          <w:sz w:val="22"/>
          <w:szCs w:val="22"/>
        </w:rPr>
      </w:pPr>
      <w:r w:rsidRPr="00626311">
        <w:rPr>
          <w:rFonts w:ascii="Calibri" w:hAnsi="Calibri" w:cs="Calibri"/>
          <w:b/>
          <w:bCs/>
          <w:sz w:val="22"/>
          <w:szCs w:val="22"/>
        </w:rPr>
        <w:lastRenderedPageBreak/>
        <w:t xml:space="preserve">Action to be taken where </w:t>
      </w:r>
      <w:r w:rsidR="00FA3FBF" w:rsidRPr="00626311">
        <w:rPr>
          <w:rFonts w:ascii="Calibri" w:hAnsi="Calibri" w:cs="Calibri"/>
          <w:b/>
          <w:bCs/>
          <w:sz w:val="22"/>
          <w:szCs w:val="22"/>
        </w:rPr>
        <w:t>issues</w:t>
      </w:r>
      <w:r w:rsidRPr="00626311">
        <w:rPr>
          <w:rFonts w:ascii="Calibri" w:hAnsi="Calibri" w:cs="Calibri"/>
          <w:b/>
          <w:bCs/>
          <w:sz w:val="22"/>
          <w:szCs w:val="22"/>
        </w:rPr>
        <w:t xml:space="preserve"> arise</w:t>
      </w:r>
      <w:r w:rsidR="00A55508" w:rsidRPr="00626311">
        <w:rPr>
          <w:rFonts w:ascii="Calibri" w:hAnsi="Calibri" w:cs="Calibri"/>
          <w:b/>
          <w:bCs/>
          <w:sz w:val="22"/>
          <w:szCs w:val="22"/>
        </w:rPr>
        <w:t xml:space="preserve"> </w:t>
      </w:r>
    </w:p>
    <w:p w:rsidR="00A55508" w:rsidRPr="00626311" w:rsidRDefault="00A55508" w:rsidP="00A55508">
      <w:pPr>
        <w:autoSpaceDE w:val="0"/>
        <w:autoSpaceDN w:val="0"/>
        <w:adjustRightInd w:val="0"/>
        <w:rPr>
          <w:rFonts w:ascii="Calibri" w:hAnsi="Calibri" w:cs="Calibri"/>
          <w:sz w:val="22"/>
          <w:szCs w:val="22"/>
        </w:rPr>
      </w:pPr>
    </w:p>
    <w:p w:rsidR="00FA3FBF" w:rsidRPr="00626311" w:rsidRDefault="000F0968" w:rsidP="00FA3FBF">
      <w:pPr>
        <w:pStyle w:val="ListParagraph"/>
        <w:numPr>
          <w:ilvl w:val="0"/>
          <w:numId w:val="7"/>
        </w:numPr>
        <w:autoSpaceDE w:val="0"/>
        <w:autoSpaceDN w:val="0"/>
        <w:adjustRightInd w:val="0"/>
        <w:rPr>
          <w:rFonts w:ascii="Calibri" w:hAnsi="Calibri" w:cs="Calibri"/>
          <w:sz w:val="22"/>
          <w:szCs w:val="22"/>
        </w:rPr>
      </w:pPr>
      <w:r w:rsidRPr="00626311">
        <w:rPr>
          <w:rFonts w:ascii="Calibri" w:hAnsi="Calibri" w:cs="Calibri"/>
          <w:sz w:val="22"/>
          <w:szCs w:val="22"/>
        </w:rPr>
        <w:t>It is acknowle</w:t>
      </w:r>
      <w:r w:rsidR="00FA3FBF" w:rsidRPr="00626311">
        <w:rPr>
          <w:rFonts w:ascii="Calibri" w:hAnsi="Calibri" w:cs="Calibri"/>
          <w:sz w:val="22"/>
          <w:szCs w:val="22"/>
        </w:rPr>
        <w:t>dged that whilst local authorities are experienced in resolving issues and conflicts both within internal services and with commissioned providers, the provision of inter-authority foster placements may bring novel challenges.  The following principles should apply:</w:t>
      </w:r>
    </w:p>
    <w:p w:rsidR="00FA3FBF" w:rsidRPr="00626311" w:rsidRDefault="00FA3FBF" w:rsidP="00FA3FBF">
      <w:pPr>
        <w:pStyle w:val="ListParagraph"/>
        <w:numPr>
          <w:ilvl w:val="0"/>
          <w:numId w:val="10"/>
        </w:numPr>
        <w:autoSpaceDE w:val="0"/>
        <w:autoSpaceDN w:val="0"/>
        <w:adjustRightInd w:val="0"/>
        <w:rPr>
          <w:rFonts w:ascii="Calibri" w:hAnsi="Calibri" w:cs="Calibri"/>
          <w:sz w:val="22"/>
          <w:szCs w:val="22"/>
        </w:rPr>
      </w:pPr>
      <w:r w:rsidRPr="00626311">
        <w:rPr>
          <w:rFonts w:ascii="Calibri" w:hAnsi="Calibri" w:cs="Calibri"/>
          <w:sz w:val="22"/>
          <w:szCs w:val="22"/>
        </w:rPr>
        <w:t>Clear lines of communication between children’s Social Worker(s) and the Supervising Social Worker should be maintained proactively, in particular in relation to allegation management, children and young people missing from care and unplanned endings of placements.</w:t>
      </w:r>
    </w:p>
    <w:p w:rsidR="00FA3FBF" w:rsidRPr="00626311" w:rsidRDefault="00FA3FBF" w:rsidP="00FA3FBF">
      <w:pPr>
        <w:pStyle w:val="ListParagraph"/>
        <w:numPr>
          <w:ilvl w:val="0"/>
          <w:numId w:val="10"/>
        </w:numPr>
        <w:autoSpaceDE w:val="0"/>
        <w:autoSpaceDN w:val="0"/>
        <w:adjustRightInd w:val="0"/>
        <w:rPr>
          <w:rFonts w:ascii="Calibri" w:hAnsi="Calibri" w:cs="Calibri"/>
          <w:sz w:val="22"/>
          <w:szCs w:val="22"/>
        </w:rPr>
      </w:pPr>
      <w:r w:rsidRPr="00626311">
        <w:rPr>
          <w:rFonts w:ascii="Calibri" w:hAnsi="Calibri" w:cs="Calibri"/>
          <w:sz w:val="22"/>
          <w:szCs w:val="22"/>
        </w:rPr>
        <w:t>The Individual Placement Agreement should clarify contact arrangements for notifiable events.</w:t>
      </w:r>
    </w:p>
    <w:p w:rsidR="00BD3698" w:rsidRPr="00626311" w:rsidRDefault="00BD3698" w:rsidP="00BD3698">
      <w:pPr>
        <w:pStyle w:val="ListParagraph"/>
        <w:numPr>
          <w:ilvl w:val="0"/>
          <w:numId w:val="10"/>
        </w:numPr>
        <w:autoSpaceDE w:val="0"/>
        <w:autoSpaceDN w:val="0"/>
        <w:adjustRightInd w:val="0"/>
        <w:rPr>
          <w:rFonts w:ascii="Calibri" w:hAnsi="Calibri" w:cs="Calibri"/>
          <w:sz w:val="22"/>
          <w:szCs w:val="22"/>
        </w:rPr>
      </w:pPr>
      <w:r w:rsidRPr="00626311">
        <w:rPr>
          <w:rFonts w:ascii="Calibri" w:hAnsi="Calibri" w:cs="Calibri"/>
          <w:sz w:val="22"/>
          <w:szCs w:val="22"/>
        </w:rPr>
        <w:t xml:space="preserve">Disputes regarding the placement arising through the Looked </w:t>
      </w:r>
      <w:proofErr w:type="gramStart"/>
      <w:r w:rsidRPr="00626311">
        <w:rPr>
          <w:rFonts w:ascii="Calibri" w:hAnsi="Calibri" w:cs="Calibri"/>
          <w:sz w:val="22"/>
          <w:szCs w:val="22"/>
        </w:rPr>
        <w:t>After</w:t>
      </w:r>
      <w:proofErr w:type="gramEnd"/>
      <w:r w:rsidRPr="00626311">
        <w:rPr>
          <w:rFonts w:ascii="Calibri" w:hAnsi="Calibri" w:cs="Calibri"/>
          <w:sz w:val="22"/>
          <w:szCs w:val="22"/>
        </w:rPr>
        <w:t xml:space="preserve"> Children Review process should be resolved via local Dispute Resolution Procedure by the Independent Reviewing Officer in line with normal procedures.</w:t>
      </w:r>
    </w:p>
    <w:p w:rsidR="00FA3FBF" w:rsidRPr="00626311" w:rsidRDefault="00BD3698" w:rsidP="00FA3FBF">
      <w:pPr>
        <w:pStyle w:val="ListParagraph"/>
        <w:numPr>
          <w:ilvl w:val="0"/>
          <w:numId w:val="10"/>
        </w:numPr>
        <w:autoSpaceDE w:val="0"/>
        <w:autoSpaceDN w:val="0"/>
        <w:adjustRightInd w:val="0"/>
        <w:rPr>
          <w:rFonts w:ascii="Calibri" w:hAnsi="Calibri" w:cs="Calibri"/>
          <w:sz w:val="22"/>
          <w:szCs w:val="22"/>
        </w:rPr>
      </w:pPr>
      <w:r w:rsidRPr="00626311">
        <w:rPr>
          <w:rFonts w:ascii="Calibri" w:hAnsi="Calibri" w:cs="Calibri"/>
          <w:sz w:val="22"/>
          <w:szCs w:val="22"/>
        </w:rPr>
        <w:t>Any issues not able to be resolved between the foster carer/Supervising Social Worker and children’s Social Worker should be initially escalated to relevant Family Placement/Fostering Team Manager in both local authorities.</w:t>
      </w:r>
    </w:p>
    <w:p w:rsidR="00BD3698" w:rsidRPr="00626311" w:rsidRDefault="00BD3698" w:rsidP="00FA3FBF">
      <w:pPr>
        <w:pStyle w:val="ListParagraph"/>
        <w:numPr>
          <w:ilvl w:val="0"/>
          <w:numId w:val="10"/>
        </w:numPr>
        <w:autoSpaceDE w:val="0"/>
        <w:autoSpaceDN w:val="0"/>
        <w:adjustRightInd w:val="0"/>
        <w:rPr>
          <w:rFonts w:ascii="Calibri" w:hAnsi="Calibri" w:cs="Calibri"/>
          <w:sz w:val="22"/>
          <w:szCs w:val="22"/>
        </w:rPr>
      </w:pPr>
      <w:r w:rsidRPr="00626311">
        <w:rPr>
          <w:rFonts w:ascii="Calibri" w:hAnsi="Calibri" w:cs="Calibri"/>
          <w:sz w:val="22"/>
          <w:szCs w:val="22"/>
        </w:rPr>
        <w:t xml:space="preserve">In the event of unresolved/unresolvable issues including placement breakdown, the commissioning (home) Local Authority should follow local processes, but ensure a shared approach, including relevant information sharing, enables learning to be shared across both local authorities. </w:t>
      </w:r>
    </w:p>
    <w:p w:rsidR="00BD3698" w:rsidRPr="00626311" w:rsidRDefault="00BD3698" w:rsidP="00FA3FBF">
      <w:pPr>
        <w:pStyle w:val="ListParagraph"/>
        <w:numPr>
          <w:ilvl w:val="0"/>
          <w:numId w:val="10"/>
        </w:numPr>
        <w:autoSpaceDE w:val="0"/>
        <w:autoSpaceDN w:val="0"/>
        <w:adjustRightInd w:val="0"/>
        <w:rPr>
          <w:rFonts w:ascii="Calibri" w:hAnsi="Calibri" w:cs="Calibri"/>
          <w:sz w:val="22"/>
          <w:szCs w:val="22"/>
        </w:rPr>
      </w:pPr>
      <w:r w:rsidRPr="00626311">
        <w:rPr>
          <w:rFonts w:ascii="Calibri" w:hAnsi="Calibri" w:cs="Calibri"/>
          <w:sz w:val="22"/>
          <w:szCs w:val="22"/>
        </w:rPr>
        <w:t>In the rare event that any issues or disputes are unable to be resolved through normal channels, or where serious concerns about practice persist, either Local Authority should escalate concerns to the relevant Head of Service or Assistant Director who will liaise with their counterpart.</w:t>
      </w:r>
    </w:p>
    <w:p w:rsidR="00A55508" w:rsidRPr="00DD3E72" w:rsidRDefault="00A55508" w:rsidP="00F835CC">
      <w:pPr>
        <w:pStyle w:val="Default"/>
        <w:rPr>
          <w:rFonts w:ascii="Calibri" w:hAnsi="Calibri" w:cs="Calibri"/>
          <w:color w:val="FF0000"/>
          <w:sz w:val="22"/>
          <w:szCs w:val="22"/>
        </w:rPr>
      </w:pPr>
      <w:r w:rsidRPr="00DD3E72">
        <w:rPr>
          <w:rFonts w:ascii="Calibri" w:hAnsi="Calibri" w:cs="Calibri"/>
          <w:color w:val="FF0000"/>
          <w:sz w:val="22"/>
          <w:szCs w:val="22"/>
        </w:rPr>
        <w:t xml:space="preserve"> </w:t>
      </w:r>
    </w:p>
    <w:p w:rsidR="00A55508" w:rsidRPr="00614AF7" w:rsidRDefault="00614AF7" w:rsidP="00A55508">
      <w:pPr>
        <w:pStyle w:val="Default"/>
        <w:rPr>
          <w:rFonts w:ascii="Calibri" w:hAnsi="Calibri" w:cs="Calibri"/>
          <w:b/>
          <w:color w:val="auto"/>
          <w:sz w:val="22"/>
          <w:szCs w:val="22"/>
        </w:rPr>
      </w:pPr>
      <w:r w:rsidRPr="00614AF7">
        <w:rPr>
          <w:rFonts w:ascii="Calibri" w:hAnsi="Calibri" w:cs="Calibri"/>
          <w:b/>
          <w:color w:val="auto"/>
          <w:sz w:val="22"/>
          <w:szCs w:val="22"/>
        </w:rPr>
        <w:t>Review</w:t>
      </w:r>
    </w:p>
    <w:p w:rsidR="00C62ED7" w:rsidRDefault="00C62ED7" w:rsidP="00C62ED7">
      <w:pPr>
        <w:rPr>
          <w:rFonts w:ascii="Calibri" w:hAnsi="Calibri" w:cs="Calibri"/>
        </w:rPr>
      </w:pPr>
    </w:p>
    <w:p w:rsidR="00614AF7" w:rsidRPr="00614AF7" w:rsidRDefault="00614AF7" w:rsidP="00614AF7">
      <w:pPr>
        <w:pStyle w:val="ListParagraph"/>
        <w:numPr>
          <w:ilvl w:val="0"/>
          <w:numId w:val="7"/>
        </w:numPr>
        <w:rPr>
          <w:rFonts w:asciiTheme="minorHAnsi" w:hAnsiTheme="minorHAnsi"/>
          <w:sz w:val="22"/>
          <w:szCs w:val="22"/>
        </w:rPr>
      </w:pPr>
      <w:r w:rsidRPr="00614AF7">
        <w:rPr>
          <w:rFonts w:asciiTheme="minorHAnsi" w:hAnsiTheme="minorHAnsi"/>
          <w:sz w:val="22"/>
          <w:szCs w:val="22"/>
        </w:rPr>
        <w:t xml:space="preserve">This protocol will be reviewed not later than </w:t>
      </w:r>
      <w:r w:rsidRPr="00614AF7">
        <w:rPr>
          <w:rFonts w:asciiTheme="minorHAnsi" w:hAnsiTheme="minorHAnsi"/>
          <w:b/>
          <w:sz w:val="22"/>
          <w:szCs w:val="22"/>
        </w:rPr>
        <w:t>31 March 2017</w:t>
      </w:r>
    </w:p>
    <w:p w:rsidR="006A420B" w:rsidRPr="002C7DA8" w:rsidRDefault="00DD3E72" w:rsidP="006A420B">
      <w:pPr>
        <w:rPr>
          <w:rFonts w:ascii="Calibri" w:hAnsi="Calibri" w:cs="Calibri"/>
          <w:b/>
          <w:sz w:val="22"/>
          <w:szCs w:val="28"/>
        </w:rPr>
      </w:pPr>
      <w:r>
        <w:rPr>
          <w:rFonts w:ascii="Calibri" w:hAnsi="Calibri" w:cs="Calibri"/>
          <w:b/>
          <w:sz w:val="28"/>
          <w:szCs w:val="28"/>
        </w:rPr>
        <w:br w:type="page"/>
      </w:r>
    </w:p>
    <w:p w:rsidR="00614AF7" w:rsidRPr="002C7DA8" w:rsidRDefault="002C7DA8" w:rsidP="002C7DA8">
      <w:pPr>
        <w:rPr>
          <w:rFonts w:ascii="Calibri" w:hAnsi="Calibri" w:cs="Calibri"/>
          <w:b/>
          <w:sz w:val="28"/>
          <w:szCs w:val="28"/>
        </w:rPr>
      </w:pPr>
      <w:r w:rsidRPr="002C7DA8">
        <w:rPr>
          <w:rFonts w:ascii="Calibri" w:hAnsi="Calibri" w:cs="Calibri"/>
          <w:b/>
          <w:sz w:val="22"/>
          <w:szCs w:val="28"/>
        </w:rPr>
        <w:lastRenderedPageBreak/>
        <w:t xml:space="preserve">. </w:t>
      </w:r>
      <w:r w:rsidR="00614AF7" w:rsidRPr="002C7DA8">
        <w:rPr>
          <w:rFonts w:ascii="Calibri" w:hAnsi="Calibri" w:cs="Calibri"/>
          <w:b/>
          <w:sz w:val="28"/>
          <w:szCs w:val="28"/>
        </w:rPr>
        <w:br w:type="page"/>
      </w:r>
    </w:p>
    <w:p w:rsidR="00614AF7" w:rsidRDefault="00614AF7" w:rsidP="00614AF7">
      <w:pPr>
        <w:outlineLvl w:val="0"/>
        <w:rPr>
          <w:rFonts w:ascii="Calibri" w:hAnsi="Calibri" w:cs="Calibri"/>
          <w:b/>
          <w:sz w:val="28"/>
          <w:szCs w:val="28"/>
        </w:rPr>
      </w:pPr>
      <w:r>
        <w:rPr>
          <w:rFonts w:ascii="Calibri" w:hAnsi="Calibri" w:cs="Calibri"/>
          <w:b/>
          <w:sz w:val="28"/>
          <w:szCs w:val="28"/>
        </w:rPr>
        <w:lastRenderedPageBreak/>
        <w:t>APPENDIX B</w:t>
      </w:r>
    </w:p>
    <w:p w:rsidR="00C62ED7" w:rsidRPr="00FF30D1" w:rsidRDefault="00C62ED7" w:rsidP="00C62ED7">
      <w:pPr>
        <w:jc w:val="center"/>
        <w:outlineLvl w:val="0"/>
        <w:rPr>
          <w:rFonts w:ascii="Calibri" w:hAnsi="Calibri" w:cs="Calibri"/>
          <w:b/>
          <w:sz w:val="28"/>
          <w:szCs w:val="28"/>
        </w:rPr>
      </w:pPr>
      <w:r w:rsidRPr="00FF30D1">
        <w:rPr>
          <w:rFonts w:ascii="Calibri" w:hAnsi="Calibri" w:cs="Calibri"/>
          <w:b/>
          <w:sz w:val="28"/>
          <w:szCs w:val="28"/>
        </w:rPr>
        <w:t>National, North West Framework Contracts for Residential, Fostering and Leaving Care placements</w:t>
      </w:r>
    </w:p>
    <w:p w:rsidR="00C62ED7" w:rsidRPr="00FF30D1" w:rsidRDefault="00C62ED7" w:rsidP="00C62ED7">
      <w:pPr>
        <w:pStyle w:val="Heading3"/>
        <w:rPr>
          <w:rFonts w:ascii="Calibri" w:hAnsi="Calibri" w:cs="Calibri"/>
        </w:rPr>
      </w:pPr>
    </w:p>
    <w:p w:rsidR="00C62ED7" w:rsidRPr="00FF30D1" w:rsidRDefault="00C62ED7" w:rsidP="00C62ED7">
      <w:pPr>
        <w:pStyle w:val="Heading3"/>
        <w:rPr>
          <w:rFonts w:ascii="Calibri" w:hAnsi="Calibri" w:cs="Calibri"/>
          <w:sz w:val="24"/>
        </w:rPr>
      </w:pPr>
      <w:r w:rsidRPr="00FF30D1">
        <w:rPr>
          <w:rFonts w:ascii="Calibri" w:hAnsi="Calibri" w:cs="Calibri"/>
          <w:sz w:val="24"/>
        </w:rPr>
        <w:t>Schedule 4 to the Framework Contracts</w:t>
      </w:r>
    </w:p>
    <w:p w:rsidR="00C62ED7" w:rsidRPr="00FF30D1" w:rsidRDefault="00C62ED7" w:rsidP="00C62ED7">
      <w:pPr>
        <w:jc w:val="center"/>
        <w:rPr>
          <w:rFonts w:ascii="Calibri" w:hAnsi="Calibri" w:cs="Calibri"/>
          <w:sz w:val="32"/>
        </w:rPr>
      </w:pPr>
    </w:p>
    <w:p w:rsidR="00C62ED7" w:rsidRPr="00FF30D1" w:rsidRDefault="00C62ED7" w:rsidP="00C62ED7">
      <w:pPr>
        <w:jc w:val="center"/>
        <w:rPr>
          <w:rFonts w:ascii="Calibri" w:hAnsi="Calibri" w:cs="Calibri"/>
          <w:b/>
          <w:bCs/>
          <w:sz w:val="32"/>
        </w:rPr>
      </w:pPr>
      <w:r w:rsidRPr="00FF30D1">
        <w:rPr>
          <w:rFonts w:ascii="Calibri" w:hAnsi="Calibri" w:cs="Calibri"/>
          <w:b/>
          <w:bCs/>
          <w:sz w:val="32"/>
        </w:rPr>
        <w:t>INDIVIDUAL PLACEMENT AGREEMENT (IPA)</w:t>
      </w:r>
    </w:p>
    <w:p w:rsidR="00C62ED7" w:rsidRPr="00FF30D1" w:rsidRDefault="00C62ED7" w:rsidP="00C62ED7">
      <w:pPr>
        <w:jc w:val="center"/>
        <w:rPr>
          <w:rFonts w:ascii="Calibri" w:hAnsi="Calibri" w:cs="Calibri"/>
          <w:sz w:val="32"/>
        </w:rPr>
      </w:pPr>
    </w:p>
    <w:p w:rsidR="00C62ED7" w:rsidRPr="00FF30D1" w:rsidRDefault="00C62ED7" w:rsidP="00C62ED7">
      <w:pPr>
        <w:jc w:val="center"/>
        <w:rPr>
          <w:rFonts w:ascii="Calibri" w:hAnsi="Calibri" w:cs="Calibri"/>
          <w:sz w:val="32"/>
        </w:rPr>
      </w:pPr>
      <w:r w:rsidRPr="00FF30D1">
        <w:rPr>
          <w:rFonts w:ascii="Calibri" w:hAnsi="Calibri" w:cs="Calibri"/>
          <w:sz w:val="32"/>
        </w:rPr>
        <w:t xml:space="preserve">FOR THE PROVISION OF ACCOMMODATION, CARE AND WHERE PROVIDED EDUCATION </w:t>
      </w:r>
    </w:p>
    <w:p w:rsidR="00C62ED7" w:rsidRPr="00FF30D1" w:rsidRDefault="00C62ED7" w:rsidP="00C62ED7">
      <w:pPr>
        <w:jc w:val="center"/>
        <w:rPr>
          <w:rFonts w:ascii="Calibri" w:hAnsi="Calibri" w:cs="Calibri"/>
        </w:rPr>
      </w:pPr>
      <w:r w:rsidRPr="00FF30D1">
        <w:rPr>
          <w:rFonts w:ascii="Calibri" w:hAnsi="Calibri" w:cs="Calibri"/>
          <w:sz w:val="32"/>
        </w:rPr>
        <w:t>FOR CHILDREN AND YOUNG PEOPLE</w:t>
      </w:r>
      <w:r w:rsidRPr="00FF30D1">
        <w:rPr>
          <w:rFonts w:ascii="Calibri" w:hAnsi="Calibri" w:cs="Calibri"/>
        </w:rPr>
        <w:t xml:space="preserve"> </w:t>
      </w:r>
    </w:p>
    <w:p w:rsidR="00C62ED7" w:rsidRPr="00FF30D1" w:rsidRDefault="00C62ED7" w:rsidP="00C62ED7">
      <w:pPr>
        <w:jc w:val="center"/>
        <w:rPr>
          <w:rFonts w:ascii="Calibri" w:hAnsi="Calibri" w:cs="Calibri"/>
        </w:rPr>
      </w:pPr>
    </w:p>
    <w:p w:rsidR="00C62ED7" w:rsidRPr="00FF30D1" w:rsidRDefault="00C62ED7" w:rsidP="00C62ED7">
      <w:pPr>
        <w:jc w:val="center"/>
        <w:rPr>
          <w:rFonts w:ascii="Calibri" w:hAnsi="Calibri" w:cs="Calibri"/>
        </w:rPr>
      </w:pPr>
    </w:p>
    <w:p w:rsidR="00C62ED7" w:rsidRPr="00FF30D1" w:rsidRDefault="00C62ED7" w:rsidP="00C62ED7">
      <w:pPr>
        <w:jc w:val="center"/>
        <w:rPr>
          <w:rFonts w:ascii="Calibri" w:hAnsi="Calibri" w:cs="Calibri"/>
        </w:rPr>
      </w:pPr>
    </w:p>
    <w:p w:rsidR="00C62ED7" w:rsidRPr="00FF30D1" w:rsidRDefault="00C62ED7" w:rsidP="00C62ED7">
      <w:pPr>
        <w:pStyle w:val="BodyText"/>
        <w:jc w:val="both"/>
        <w:rPr>
          <w:rFonts w:ascii="Calibri" w:hAnsi="Calibri" w:cs="Calibri"/>
          <w:sz w:val="24"/>
        </w:rPr>
      </w:pPr>
      <w:r w:rsidRPr="00FF30D1">
        <w:rPr>
          <w:rFonts w:ascii="Calibri" w:hAnsi="Calibri" w:cs="Calibri"/>
          <w:sz w:val="24"/>
        </w:rPr>
        <w:t xml:space="preserve">The IPA is the Individual Placement Agreement, for each Child placed with the Provider and which forms part of the Framework Contract. </w:t>
      </w:r>
    </w:p>
    <w:p w:rsidR="00C62ED7" w:rsidRPr="00FF30D1" w:rsidRDefault="00C62ED7" w:rsidP="00C62ED7">
      <w:pPr>
        <w:pStyle w:val="BodyText"/>
        <w:rPr>
          <w:rFonts w:ascii="Calibri" w:hAnsi="Calibri" w:cs="Calibri"/>
          <w:sz w:val="24"/>
        </w:rPr>
      </w:pPr>
    </w:p>
    <w:p w:rsidR="00C62ED7" w:rsidRPr="00FF30D1" w:rsidRDefault="00C62ED7" w:rsidP="00C62ED7">
      <w:pPr>
        <w:jc w:val="both"/>
        <w:rPr>
          <w:rFonts w:ascii="Calibri" w:hAnsi="Calibri" w:cs="Calibri"/>
        </w:rPr>
      </w:pPr>
      <w:r w:rsidRPr="00FF30D1">
        <w:rPr>
          <w:rFonts w:ascii="Calibri" w:hAnsi="Calibri" w:cs="Calibri"/>
        </w:rPr>
        <w:t xml:space="preserve">This Agreement is between the Provider (the Residential/Fostering or Leaving Care) and the Purchaser (the Placing Authority) for the below named child. </w:t>
      </w:r>
    </w:p>
    <w:p w:rsidR="00C62ED7" w:rsidRPr="00FF30D1" w:rsidRDefault="00C62ED7" w:rsidP="00C62ED7">
      <w:pPr>
        <w:jc w:val="center"/>
        <w:rPr>
          <w:rFonts w:ascii="Calibri" w:hAnsi="Calibri" w:cs="Calibri"/>
        </w:rPr>
      </w:pPr>
    </w:p>
    <w:p w:rsidR="00C62ED7" w:rsidRPr="00FF30D1" w:rsidRDefault="00C62ED7" w:rsidP="00C62ED7">
      <w:pPr>
        <w:pStyle w:val="BodyText"/>
        <w:jc w:val="both"/>
        <w:rPr>
          <w:rFonts w:ascii="Calibri" w:hAnsi="Calibri" w:cs="Calibri"/>
          <w:sz w:val="24"/>
        </w:rPr>
      </w:pPr>
      <w:r w:rsidRPr="00FF30D1">
        <w:rPr>
          <w:rFonts w:ascii="Calibri" w:hAnsi="Calibri" w:cs="Calibri"/>
          <w:sz w:val="24"/>
        </w:rPr>
        <w:t xml:space="preserve">The Terms and Conditions of the Framework Contracts are incorporated into the IPA, as far as applicable and subject to variation under the specific terms of this IPA. </w:t>
      </w:r>
    </w:p>
    <w:p w:rsidR="00C62ED7" w:rsidRPr="00FF30D1" w:rsidRDefault="00C62ED7" w:rsidP="00C62ED7">
      <w:pPr>
        <w:jc w:val="center"/>
        <w:rPr>
          <w:rFonts w:ascii="Calibri" w:hAnsi="Calibri" w:cs="Calibri"/>
        </w:rPr>
      </w:pPr>
    </w:p>
    <w:p w:rsidR="00C62ED7" w:rsidRPr="00FF30D1" w:rsidRDefault="00C62ED7" w:rsidP="00C62ED7">
      <w:pPr>
        <w:rPr>
          <w:rFonts w:ascii="Calibri" w:hAnsi="Calibri" w:cs="Calibri"/>
        </w:rPr>
      </w:pPr>
      <w:r w:rsidRPr="00FF30D1">
        <w:rPr>
          <w:rFonts w:ascii="Calibri" w:hAnsi="Calibri" w:cs="Calibri"/>
        </w:rPr>
        <w:t>Where young people have been placed out of area this document can be used by the placing LA to share the ADCS recommend information items with the receiving LA when notifying of new, changed or ceased LAC placement. Such notifications must complete Appendix A.</w:t>
      </w:r>
    </w:p>
    <w:p w:rsidR="00C62ED7" w:rsidRPr="00FF30D1" w:rsidRDefault="00C62ED7" w:rsidP="00C62ED7">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62ED7" w:rsidRPr="00FF30D1" w:rsidTr="007B468F">
        <w:tc>
          <w:tcPr>
            <w:tcW w:w="8856" w:type="dxa"/>
          </w:tcPr>
          <w:p w:rsidR="00C62ED7" w:rsidRPr="00FF30D1" w:rsidRDefault="00C62ED7" w:rsidP="007B468F">
            <w:pPr>
              <w:pStyle w:val="Header"/>
              <w:rPr>
                <w:rFonts w:ascii="Calibri" w:hAnsi="Calibri" w:cs="Calibri"/>
              </w:rPr>
            </w:pPr>
            <w:r w:rsidRPr="00FF30D1">
              <w:rPr>
                <w:rFonts w:ascii="Calibri" w:hAnsi="Calibri" w:cs="Calibri"/>
              </w:rPr>
              <w:t xml:space="preserve">Child/Young </w:t>
            </w:r>
            <w:proofErr w:type="spellStart"/>
            <w:r w:rsidRPr="00FF30D1">
              <w:rPr>
                <w:rFonts w:ascii="Calibri" w:hAnsi="Calibri" w:cs="Calibri"/>
              </w:rPr>
              <w:t>Persons</w:t>
            </w:r>
            <w:proofErr w:type="spellEnd"/>
            <w:r w:rsidRPr="00FF30D1">
              <w:rPr>
                <w:rFonts w:ascii="Calibri" w:hAnsi="Calibri" w:cs="Calibri"/>
              </w:rPr>
              <w:t xml:space="preserve"> Name: </w:t>
            </w:r>
          </w:p>
        </w:tc>
      </w:tr>
      <w:tr w:rsidR="00C62ED7" w:rsidRPr="00FF30D1" w:rsidTr="007B468F">
        <w:tc>
          <w:tcPr>
            <w:tcW w:w="8856" w:type="dxa"/>
          </w:tcPr>
          <w:p w:rsidR="00C62ED7" w:rsidRPr="00FF30D1" w:rsidRDefault="00C62ED7" w:rsidP="007B468F">
            <w:pPr>
              <w:pStyle w:val="Header"/>
              <w:rPr>
                <w:rFonts w:ascii="Calibri" w:hAnsi="Calibri" w:cs="Calibri"/>
              </w:rPr>
            </w:pPr>
            <w:r w:rsidRPr="00FF30D1">
              <w:rPr>
                <w:rFonts w:ascii="Calibri" w:hAnsi="Calibri" w:cs="Calibri"/>
              </w:rPr>
              <w:t xml:space="preserve">Unique reference number: </w:t>
            </w:r>
          </w:p>
        </w:tc>
      </w:tr>
      <w:tr w:rsidR="00C62ED7" w:rsidRPr="00FF30D1" w:rsidTr="007B468F">
        <w:tc>
          <w:tcPr>
            <w:tcW w:w="8856" w:type="dxa"/>
          </w:tcPr>
          <w:p w:rsidR="00C62ED7" w:rsidRPr="00FF30D1" w:rsidRDefault="00C62ED7" w:rsidP="007B468F">
            <w:pPr>
              <w:pStyle w:val="Header"/>
              <w:rPr>
                <w:rFonts w:ascii="Calibri" w:hAnsi="Calibri" w:cs="Calibri"/>
              </w:rPr>
            </w:pPr>
            <w:r w:rsidRPr="00FF30D1">
              <w:rPr>
                <w:rFonts w:ascii="Calibri" w:hAnsi="Calibri" w:cs="Calibri"/>
              </w:rPr>
              <w:t>IPA to act as notification of out of area placement: yes / no</w:t>
            </w:r>
          </w:p>
        </w:tc>
      </w:tr>
    </w:tbl>
    <w:p w:rsidR="00C62ED7" w:rsidRPr="00FF30D1" w:rsidRDefault="00C62ED7" w:rsidP="00C62ED7">
      <w:pPr>
        <w:jc w:val="center"/>
        <w:rPr>
          <w:rFonts w:ascii="Calibri" w:hAnsi="Calibri" w:cs="Calibri"/>
        </w:rPr>
      </w:pPr>
    </w:p>
    <w:p w:rsidR="00C62ED7" w:rsidRPr="00FF30D1" w:rsidRDefault="00C62ED7" w:rsidP="00C62ED7">
      <w:pPr>
        <w:rPr>
          <w:rFonts w:ascii="Calibri" w:hAnsi="Calibri" w:cs="Calibri"/>
        </w:rPr>
      </w:pPr>
      <w:r w:rsidRPr="00FF30D1">
        <w:rPr>
          <w:rFonts w:ascii="Calibri" w:hAnsi="Calibri" w:cs="Calibri"/>
        </w:rPr>
        <w:t xml:space="preserve">The IPA is between: </w:t>
      </w:r>
    </w:p>
    <w:p w:rsidR="00C62ED7" w:rsidRPr="00FF30D1" w:rsidRDefault="00C62ED7" w:rsidP="00C62ED7">
      <w:pPr>
        <w:rPr>
          <w:rFonts w:ascii="Calibri" w:hAnsi="Calibri" w:cs="Calibri"/>
        </w:rPr>
      </w:pPr>
    </w:p>
    <w:p w:rsidR="00C62ED7" w:rsidRPr="00FF30D1" w:rsidRDefault="00C62ED7" w:rsidP="00C62ED7">
      <w:pPr>
        <w:numPr>
          <w:ilvl w:val="0"/>
          <w:numId w:val="2"/>
        </w:numPr>
        <w:rPr>
          <w:rFonts w:ascii="Calibri" w:hAnsi="Calibri" w:cs="Calibri"/>
        </w:rPr>
      </w:pPr>
      <w:r w:rsidRPr="00FF30D1">
        <w:rPr>
          <w:rFonts w:ascii="Calibri" w:hAnsi="Calibri" w:cs="Calibri"/>
        </w:rPr>
        <w:t xml:space="preserve">Purchaser: </w:t>
      </w:r>
    </w:p>
    <w:p w:rsidR="00C62ED7" w:rsidRPr="00FF30D1" w:rsidRDefault="00C62ED7" w:rsidP="00C62ED7">
      <w:pPr>
        <w:ind w:left="1080" w:firstLine="360"/>
        <w:rPr>
          <w:rFonts w:ascii="Calibri" w:hAnsi="Calibri" w:cs="Calibri"/>
        </w:rPr>
      </w:pPr>
      <w:r w:rsidRPr="00FF30D1">
        <w:rPr>
          <w:rFonts w:ascii="Calibri" w:hAnsi="Calibri" w:cs="Calibri"/>
        </w:rPr>
        <w:t xml:space="preserve">Name: </w:t>
      </w:r>
    </w:p>
    <w:p w:rsidR="00C62ED7" w:rsidRPr="00FF30D1" w:rsidRDefault="00C62ED7" w:rsidP="00C62ED7">
      <w:pPr>
        <w:ind w:left="360"/>
        <w:rPr>
          <w:rFonts w:ascii="Calibri" w:hAnsi="Calibri" w:cs="Calibri"/>
        </w:rPr>
      </w:pPr>
    </w:p>
    <w:p w:rsidR="00C62ED7" w:rsidRPr="00FF30D1" w:rsidRDefault="00C62ED7" w:rsidP="00C62ED7">
      <w:pPr>
        <w:numPr>
          <w:ilvl w:val="0"/>
          <w:numId w:val="2"/>
        </w:numPr>
        <w:rPr>
          <w:rFonts w:ascii="Calibri" w:hAnsi="Calibri" w:cs="Calibri"/>
        </w:rPr>
      </w:pPr>
      <w:r w:rsidRPr="00FF30D1">
        <w:rPr>
          <w:rFonts w:ascii="Calibri" w:hAnsi="Calibri" w:cs="Calibri"/>
        </w:rPr>
        <w:t>Providers</w:t>
      </w:r>
    </w:p>
    <w:p w:rsidR="00C62ED7" w:rsidRPr="00FF30D1" w:rsidRDefault="00C62ED7" w:rsidP="00C62ED7">
      <w:pPr>
        <w:ind w:left="1080" w:firstLine="360"/>
        <w:rPr>
          <w:rFonts w:ascii="Calibri" w:hAnsi="Calibri" w:cs="Calibri"/>
        </w:rPr>
      </w:pPr>
      <w:r w:rsidRPr="00FF30D1">
        <w:rPr>
          <w:rFonts w:ascii="Calibri" w:hAnsi="Calibri" w:cs="Calibri"/>
        </w:rPr>
        <w:t xml:space="preserve">Name: </w:t>
      </w:r>
    </w:p>
    <w:p w:rsidR="00C62ED7" w:rsidRPr="00FF30D1" w:rsidRDefault="00C62ED7" w:rsidP="00C62ED7">
      <w:pPr>
        <w:ind w:left="360"/>
        <w:rPr>
          <w:rFonts w:ascii="Calibri" w:hAnsi="Calibri" w:cs="Calibri"/>
        </w:rPr>
      </w:pPr>
    </w:p>
    <w:p w:rsidR="00C62ED7" w:rsidRPr="00FF30D1" w:rsidRDefault="00C62ED7" w:rsidP="00C62ED7">
      <w:pPr>
        <w:ind w:left="360"/>
        <w:rPr>
          <w:rFonts w:ascii="Calibri" w:hAnsi="Calibri" w:cs="Calibri"/>
        </w:rPr>
      </w:pPr>
      <w:r w:rsidRPr="00FF30D1">
        <w:rPr>
          <w:rFonts w:ascii="Calibri" w:hAnsi="Calibri" w:cs="Calibri"/>
        </w:rPr>
        <w:t xml:space="preserve">Date: </w:t>
      </w:r>
      <w:r w:rsidRPr="00FF30D1">
        <w:rPr>
          <w:rFonts w:ascii="Calibri" w:hAnsi="Calibri" w:cs="Calibri"/>
        </w:rPr>
        <w:br w:type="page"/>
      </w:r>
    </w:p>
    <w:p w:rsidR="00C62ED7" w:rsidRPr="00FF30D1" w:rsidRDefault="00C62ED7" w:rsidP="00C62ED7">
      <w:pPr>
        <w:rPr>
          <w:rFonts w:ascii="Calibri" w:hAnsi="Calibri" w:cs="Calibri"/>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95"/>
        <w:gridCol w:w="2243"/>
        <w:gridCol w:w="1030"/>
        <w:gridCol w:w="96"/>
        <w:gridCol w:w="804"/>
        <w:gridCol w:w="3240"/>
      </w:tblGrid>
      <w:tr w:rsidR="00C62ED7" w:rsidRPr="00FF30D1" w:rsidTr="007B468F">
        <w:trPr>
          <w:trHeight w:val="889"/>
        </w:trPr>
        <w:tc>
          <w:tcPr>
            <w:tcW w:w="10080" w:type="dxa"/>
            <w:gridSpan w:val="7"/>
            <w:tcBorders>
              <w:top w:val="double" w:sz="4" w:space="0" w:color="auto"/>
              <w:left w:val="double" w:sz="4" w:space="0" w:color="auto"/>
              <w:bottom w:val="double" w:sz="4" w:space="0" w:color="auto"/>
              <w:right w:val="double" w:sz="4" w:space="0" w:color="auto"/>
            </w:tcBorders>
          </w:tcPr>
          <w:p w:rsidR="00C62ED7" w:rsidRPr="00FF30D1" w:rsidRDefault="00C62ED7" w:rsidP="007B468F">
            <w:pPr>
              <w:jc w:val="center"/>
              <w:rPr>
                <w:rFonts w:ascii="Calibri" w:hAnsi="Calibri" w:cs="Calibri"/>
                <w:b/>
                <w:sz w:val="22"/>
                <w:szCs w:val="22"/>
              </w:rPr>
            </w:pPr>
          </w:p>
          <w:p w:rsidR="00C62ED7" w:rsidRPr="00FF30D1" w:rsidRDefault="00C62ED7" w:rsidP="00C62ED7">
            <w:pPr>
              <w:jc w:val="center"/>
              <w:rPr>
                <w:rFonts w:ascii="Calibri" w:hAnsi="Calibri" w:cs="Calibri"/>
                <w:b/>
                <w:sz w:val="22"/>
                <w:szCs w:val="22"/>
              </w:rPr>
            </w:pPr>
            <w:r w:rsidRPr="00FF30D1">
              <w:rPr>
                <w:rFonts w:ascii="Calibri" w:hAnsi="Calibri" w:cs="Calibri"/>
                <w:b/>
                <w:sz w:val="22"/>
                <w:szCs w:val="22"/>
              </w:rPr>
              <w:t>Schedule 1: - INDIVIDUAL PLACEMENT AGREEMENT (IPA) FOR THE PROVISION OF FOSTERING FOR CHILDREN / YOUNG PEOPLE</w:t>
            </w:r>
          </w:p>
        </w:tc>
      </w:tr>
      <w:tr w:rsidR="00C62ED7" w:rsidRPr="00FF30D1" w:rsidTr="007B468F">
        <w:tc>
          <w:tcPr>
            <w:tcW w:w="10080" w:type="dxa"/>
            <w:gridSpan w:val="7"/>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rPr>
            </w:pPr>
          </w:p>
          <w:p w:rsidR="00C62ED7" w:rsidRPr="00FF30D1" w:rsidRDefault="00C62ED7" w:rsidP="007B468F">
            <w:pPr>
              <w:rPr>
                <w:rFonts w:ascii="Calibri" w:hAnsi="Calibri" w:cs="Calibri"/>
                <w:b/>
              </w:rPr>
            </w:pPr>
            <w:r w:rsidRPr="00FF30D1">
              <w:rPr>
                <w:rFonts w:ascii="Calibri" w:hAnsi="Calibri" w:cs="Calibri"/>
                <w:b/>
              </w:rPr>
              <w:t xml:space="preserve">1. THE CHILD/YOUNG PERSON: - </w:t>
            </w:r>
          </w:p>
        </w:tc>
      </w:tr>
      <w:tr w:rsidR="00C62ED7" w:rsidRPr="00FF30D1" w:rsidTr="007B468F">
        <w:tc>
          <w:tcPr>
            <w:tcW w:w="491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Family Name: </w:t>
            </w:r>
          </w:p>
        </w:tc>
        <w:tc>
          <w:tcPr>
            <w:tcW w:w="517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c>
          <w:tcPr>
            <w:tcW w:w="491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First Name: </w:t>
            </w:r>
          </w:p>
        </w:tc>
        <w:tc>
          <w:tcPr>
            <w:tcW w:w="517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c>
          <w:tcPr>
            <w:tcW w:w="491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Known as (If applicable):</w:t>
            </w:r>
          </w:p>
        </w:tc>
        <w:tc>
          <w:tcPr>
            <w:tcW w:w="517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c>
          <w:tcPr>
            <w:tcW w:w="491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Child / Young Person Identity Number: </w:t>
            </w:r>
          </w:p>
        </w:tc>
        <w:tc>
          <w:tcPr>
            <w:tcW w:w="517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c>
          <w:tcPr>
            <w:tcW w:w="247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Date of Birth: </w:t>
            </w:r>
          </w:p>
        </w:tc>
        <w:tc>
          <w:tcPr>
            <w:tcW w:w="2438"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c>
          <w:tcPr>
            <w:tcW w:w="1126"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Gender: </w:t>
            </w:r>
          </w:p>
        </w:tc>
        <w:tc>
          <w:tcPr>
            <w:tcW w:w="4044"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Female     </w:t>
            </w:r>
            <w:r w:rsidRPr="00FF30D1">
              <w:rPr>
                <w:rFonts w:ascii="Calibri" w:hAnsi="Calibri" w:cs="Calibri"/>
                <w:b/>
                <w:sz w:val="22"/>
                <w:szCs w:val="22"/>
              </w:rPr>
              <w:sym w:font="Symbol" w:char="F090"/>
            </w:r>
            <w:r w:rsidRPr="00FF30D1">
              <w:rPr>
                <w:rFonts w:ascii="Calibri" w:hAnsi="Calibri" w:cs="Calibri"/>
                <w:b/>
                <w:sz w:val="22"/>
                <w:szCs w:val="22"/>
              </w:rPr>
              <w:t xml:space="preserve">   /   Male    </w:t>
            </w:r>
            <w:r w:rsidRPr="00FF30D1">
              <w:rPr>
                <w:rFonts w:ascii="Calibri" w:hAnsi="Calibri" w:cs="Calibri"/>
                <w:b/>
                <w:sz w:val="22"/>
                <w:szCs w:val="22"/>
              </w:rPr>
              <w:sym w:font="Symbol" w:char="F090"/>
            </w:r>
          </w:p>
        </w:tc>
      </w:tr>
      <w:tr w:rsidR="00C62ED7" w:rsidRPr="00FF30D1" w:rsidTr="007B468F">
        <w:tc>
          <w:tcPr>
            <w:tcW w:w="491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Legal Status whilst in Care:</w:t>
            </w:r>
          </w:p>
        </w:tc>
        <w:tc>
          <w:tcPr>
            <w:tcW w:w="517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c>
          <w:tcPr>
            <w:tcW w:w="491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Other Legal Status / Action: </w:t>
            </w:r>
          </w:p>
        </w:tc>
        <w:tc>
          <w:tcPr>
            <w:tcW w:w="517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c>
          <w:tcPr>
            <w:tcW w:w="10080" w:type="dxa"/>
            <w:gridSpan w:val="7"/>
            <w:tcBorders>
              <w:bottom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2.  PARTIES TO THE IPA </w:t>
            </w:r>
          </w:p>
        </w:tc>
      </w:tr>
      <w:tr w:rsidR="00C62ED7" w:rsidRPr="00FF30D1" w:rsidTr="007B468F">
        <w:tc>
          <w:tcPr>
            <w:tcW w:w="10080" w:type="dxa"/>
            <w:gridSpan w:val="7"/>
            <w:tcBorders>
              <w:left w:val="nil"/>
              <w:bottom w:val="single" w:sz="4" w:space="0" w:color="auto"/>
              <w:right w:val="nil"/>
            </w:tcBorders>
          </w:tcPr>
          <w:p w:rsidR="00C62ED7" w:rsidRPr="00FF30D1" w:rsidRDefault="00C62ED7" w:rsidP="007B468F">
            <w:pPr>
              <w:rPr>
                <w:rFonts w:ascii="Calibri" w:hAnsi="Calibri" w:cs="Calibri"/>
                <w:b/>
                <w:sz w:val="22"/>
                <w:szCs w:val="22"/>
              </w:rPr>
            </w:pPr>
          </w:p>
        </w:tc>
      </w:tr>
      <w:tr w:rsidR="00C62ED7" w:rsidRPr="00FF30D1" w:rsidTr="007B468F">
        <w:tc>
          <w:tcPr>
            <w:tcW w:w="10080" w:type="dxa"/>
            <w:gridSpan w:val="7"/>
            <w:tcBorders>
              <w:bottom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2.1 THE PURCHASER (the Placing Authority) :- </w:t>
            </w:r>
          </w:p>
          <w:p w:rsidR="00C62ED7" w:rsidRPr="00FF30D1" w:rsidRDefault="00C62ED7" w:rsidP="007B468F">
            <w:pPr>
              <w:rPr>
                <w:rFonts w:ascii="Calibri" w:hAnsi="Calibri" w:cs="Calibri"/>
                <w:b/>
                <w:sz w:val="22"/>
                <w:szCs w:val="22"/>
              </w:rPr>
            </w:pPr>
          </w:p>
        </w:tc>
      </w:tr>
      <w:tr w:rsidR="00C62ED7" w:rsidRPr="00FF30D1" w:rsidTr="007B468F">
        <w:tc>
          <w:tcPr>
            <w:tcW w:w="2667" w:type="dxa"/>
            <w:gridSpan w:val="2"/>
          </w:tcPr>
          <w:p w:rsidR="00C62ED7" w:rsidRPr="00FF30D1" w:rsidRDefault="00C62ED7" w:rsidP="007B468F">
            <w:pPr>
              <w:rPr>
                <w:rFonts w:ascii="Calibri" w:hAnsi="Calibri" w:cs="Calibri"/>
                <w:b/>
                <w:sz w:val="22"/>
                <w:szCs w:val="22"/>
              </w:rPr>
            </w:pPr>
            <w:r w:rsidRPr="00FF30D1">
              <w:rPr>
                <w:rFonts w:ascii="Calibri" w:hAnsi="Calibri" w:cs="Calibri"/>
                <w:b/>
                <w:sz w:val="22"/>
                <w:szCs w:val="22"/>
              </w:rPr>
              <w:t>Name of Organisation:</w:t>
            </w:r>
          </w:p>
        </w:tc>
        <w:tc>
          <w:tcPr>
            <w:tcW w:w="7413" w:type="dxa"/>
            <w:gridSpan w:val="5"/>
          </w:tcPr>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tc>
      </w:tr>
      <w:tr w:rsidR="00C62ED7" w:rsidRPr="00FF30D1" w:rsidTr="007B468F">
        <w:tc>
          <w:tcPr>
            <w:tcW w:w="2667" w:type="dxa"/>
            <w:gridSpan w:val="2"/>
          </w:tcPr>
          <w:p w:rsidR="00C62ED7" w:rsidRPr="00FF30D1" w:rsidRDefault="00C62ED7" w:rsidP="007B468F">
            <w:pPr>
              <w:rPr>
                <w:rFonts w:ascii="Calibri" w:hAnsi="Calibri" w:cs="Calibri"/>
                <w:b/>
                <w:sz w:val="22"/>
                <w:szCs w:val="22"/>
              </w:rPr>
            </w:pPr>
            <w:r w:rsidRPr="00FF30D1">
              <w:rPr>
                <w:rFonts w:ascii="Calibri" w:hAnsi="Calibri" w:cs="Calibri"/>
                <w:b/>
                <w:sz w:val="22"/>
                <w:szCs w:val="22"/>
              </w:rPr>
              <w:t>Address and Email:</w:t>
            </w: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 </w:t>
            </w:r>
          </w:p>
        </w:tc>
        <w:tc>
          <w:tcPr>
            <w:tcW w:w="7413" w:type="dxa"/>
            <w:gridSpan w:val="5"/>
          </w:tcPr>
          <w:p w:rsidR="00C62ED7" w:rsidRPr="00FF30D1" w:rsidRDefault="00C62ED7" w:rsidP="007B468F">
            <w:pPr>
              <w:rPr>
                <w:rFonts w:ascii="Calibri" w:hAnsi="Calibri" w:cs="Calibri"/>
                <w:sz w:val="22"/>
                <w:szCs w:val="22"/>
              </w:rPr>
            </w:pPr>
          </w:p>
        </w:tc>
      </w:tr>
      <w:tr w:rsidR="00C62ED7" w:rsidRPr="00FF30D1" w:rsidTr="007B468F">
        <w:tc>
          <w:tcPr>
            <w:tcW w:w="2667" w:type="dxa"/>
            <w:gridSpan w:val="2"/>
          </w:tcPr>
          <w:p w:rsidR="00C62ED7" w:rsidRPr="00FF30D1" w:rsidRDefault="00C62ED7" w:rsidP="007B468F">
            <w:pPr>
              <w:rPr>
                <w:rFonts w:ascii="Calibri" w:hAnsi="Calibri" w:cs="Calibri"/>
                <w:b/>
                <w:sz w:val="22"/>
                <w:szCs w:val="22"/>
              </w:rPr>
            </w:pPr>
            <w:r w:rsidRPr="00FF30D1">
              <w:rPr>
                <w:rFonts w:ascii="Calibri" w:hAnsi="Calibri" w:cs="Calibri"/>
                <w:b/>
                <w:sz w:val="22"/>
                <w:szCs w:val="22"/>
              </w:rPr>
              <w:t>Post code:</w:t>
            </w:r>
          </w:p>
        </w:tc>
        <w:tc>
          <w:tcPr>
            <w:tcW w:w="7413" w:type="dxa"/>
            <w:gridSpan w:val="5"/>
          </w:tcPr>
          <w:p w:rsidR="00C62ED7" w:rsidRPr="00FF30D1" w:rsidRDefault="00C62ED7" w:rsidP="007B468F">
            <w:pPr>
              <w:rPr>
                <w:rFonts w:ascii="Calibri" w:hAnsi="Calibri" w:cs="Calibri"/>
                <w:sz w:val="22"/>
                <w:szCs w:val="22"/>
              </w:rPr>
            </w:pPr>
          </w:p>
        </w:tc>
      </w:tr>
      <w:tr w:rsidR="00C62ED7" w:rsidRPr="00FF30D1" w:rsidTr="007B468F">
        <w:tc>
          <w:tcPr>
            <w:tcW w:w="2667" w:type="dxa"/>
            <w:gridSpan w:val="2"/>
            <w:tcBorders>
              <w:bottom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Telephone: </w:t>
            </w:r>
          </w:p>
        </w:tc>
        <w:tc>
          <w:tcPr>
            <w:tcW w:w="3273" w:type="dxa"/>
            <w:gridSpan w:val="2"/>
            <w:tcBorders>
              <w:bottom w:val="single" w:sz="4" w:space="0" w:color="auto"/>
            </w:tcBorders>
          </w:tcPr>
          <w:p w:rsidR="00C62ED7" w:rsidRPr="00FF30D1" w:rsidRDefault="00C62ED7" w:rsidP="007B468F">
            <w:pPr>
              <w:rPr>
                <w:rFonts w:ascii="Calibri" w:hAnsi="Calibri" w:cs="Calibri"/>
                <w:sz w:val="22"/>
                <w:szCs w:val="22"/>
              </w:rPr>
            </w:pPr>
          </w:p>
        </w:tc>
        <w:tc>
          <w:tcPr>
            <w:tcW w:w="900" w:type="dxa"/>
            <w:gridSpan w:val="2"/>
            <w:tcBorders>
              <w:bottom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Fax: </w:t>
            </w:r>
          </w:p>
        </w:tc>
        <w:tc>
          <w:tcPr>
            <w:tcW w:w="3240" w:type="dxa"/>
            <w:tcBorders>
              <w:bottom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c>
          <w:tcPr>
            <w:tcW w:w="10080" w:type="dxa"/>
            <w:gridSpan w:val="7"/>
            <w:tcBorders>
              <w:left w:val="nil"/>
              <w:bottom w:val="single" w:sz="4" w:space="0" w:color="auto"/>
              <w:right w:val="nil"/>
            </w:tcBorders>
          </w:tcPr>
          <w:p w:rsidR="00C62ED7" w:rsidRPr="00FF30D1" w:rsidRDefault="00C62ED7" w:rsidP="007B468F">
            <w:pPr>
              <w:rPr>
                <w:rFonts w:ascii="Calibri" w:hAnsi="Calibri" w:cs="Calibri"/>
              </w:rPr>
            </w:pPr>
          </w:p>
        </w:tc>
      </w:tr>
      <w:tr w:rsidR="00C62ED7" w:rsidRPr="00FF30D1" w:rsidTr="007B468F">
        <w:tc>
          <w:tcPr>
            <w:tcW w:w="2667" w:type="dxa"/>
            <w:gridSpan w:val="2"/>
            <w:tcBorders>
              <w:bottom w:val="single" w:sz="4" w:space="0" w:color="auto"/>
            </w:tcBorders>
          </w:tcPr>
          <w:p w:rsidR="00C62ED7" w:rsidRPr="00FF30D1" w:rsidRDefault="00C62ED7" w:rsidP="007B468F">
            <w:pPr>
              <w:rPr>
                <w:rFonts w:ascii="Calibri" w:hAnsi="Calibri" w:cs="Calibri"/>
              </w:rPr>
            </w:pPr>
          </w:p>
          <w:p w:rsidR="00C62ED7" w:rsidRPr="00FF30D1" w:rsidRDefault="00C62ED7" w:rsidP="007B468F">
            <w:pPr>
              <w:rPr>
                <w:rFonts w:ascii="Calibri" w:hAnsi="Calibri" w:cs="Calibri"/>
                <w:b/>
                <w:bCs/>
                <w:sz w:val="22"/>
                <w:szCs w:val="22"/>
              </w:rPr>
            </w:pPr>
            <w:r w:rsidRPr="00FF30D1">
              <w:rPr>
                <w:rFonts w:ascii="Calibri" w:hAnsi="Calibri" w:cs="Calibri"/>
              </w:rPr>
              <w:t xml:space="preserve"> </w:t>
            </w:r>
            <w:r w:rsidRPr="00FF30D1">
              <w:rPr>
                <w:rFonts w:ascii="Calibri" w:hAnsi="Calibri" w:cs="Calibri"/>
                <w:b/>
                <w:sz w:val="22"/>
                <w:szCs w:val="22"/>
              </w:rPr>
              <w:t>2.2</w:t>
            </w:r>
            <w:r w:rsidRPr="00FF30D1">
              <w:rPr>
                <w:rFonts w:ascii="Calibri" w:hAnsi="Calibri" w:cs="Calibri"/>
                <w:sz w:val="22"/>
                <w:szCs w:val="22"/>
              </w:rPr>
              <w:t xml:space="preserve"> </w:t>
            </w:r>
            <w:r w:rsidRPr="00FF30D1">
              <w:rPr>
                <w:rFonts w:ascii="Calibri" w:hAnsi="Calibri" w:cs="Calibri"/>
                <w:b/>
                <w:bCs/>
                <w:sz w:val="22"/>
                <w:szCs w:val="22"/>
              </w:rPr>
              <w:t>THE PROVIDER :</w:t>
            </w:r>
          </w:p>
        </w:tc>
        <w:tc>
          <w:tcPr>
            <w:tcW w:w="7413" w:type="dxa"/>
            <w:gridSpan w:val="5"/>
            <w:tcBorders>
              <w:bottom w:val="single" w:sz="4" w:space="0" w:color="auto"/>
            </w:tcBorders>
          </w:tcPr>
          <w:p w:rsidR="00C62ED7" w:rsidRPr="00FF30D1" w:rsidRDefault="00C62ED7" w:rsidP="007B468F">
            <w:pPr>
              <w:rPr>
                <w:rFonts w:ascii="Calibri" w:hAnsi="Calibri" w:cs="Calibri"/>
                <w:b/>
                <w:bCs/>
              </w:rPr>
            </w:pPr>
          </w:p>
          <w:p w:rsidR="00C62ED7" w:rsidRPr="00FF30D1" w:rsidRDefault="00C62ED7" w:rsidP="00C62ED7">
            <w:pPr>
              <w:rPr>
                <w:rFonts w:ascii="Calibri" w:hAnsi="Calibri" w:cs="Calibri"/>
                <w:b/>
                <w:bCs/>
              </w:rPr>
            </w:pPr>
            <w:r>
              <w:rPr>
                <w:rFonts w:ascii="Calibri" w:hAnsi="Calibri" w:cs="Calibri"/>
                <w:b/>
                <w:bCs/>
                <w:sz w:val="22"/>
                <w:szCs w:val="22"/>
              </w:rPr>
              <w:t xml:space="preserve"> </w:t>
            </w:r>
            <w:r w:rsidRPr="00FF30D1">
              <w:rPr>
                <w:rFonts w:ascii="Calibri" w:hAnsi="Calibri" w:cs="Calibri"/>
                <w:b/>
                <w:bCs/>
                <w:sz w:val="22"/>
                <w:szCs w:val="22"/>
              </w:rPr>
              <w:t xml:space="preserve">Fostering </w:t>
            </w:r>
          </w:p>
        </w:tc>
      </w:tr>
      <w:tr w:rsidR="00C62ED7" w:rsidRPr="00FF30D1" w:rsidTr="007B468F">
        <w:trPr>
          <w:trHeight w:val="275"/>
        </w:trPr>
        <w:tc>
          <w:tcPr>
            <w:tcW w:w="2667" w:type="dxa"/>
            <w:gridSpan w:val="2"/>
          </w:tcPr>
          <w:p w:rsidR="00C62ED7" w:rsidRPr="00FF30D1" w:rsidRDefault="00C62ED7" w:rsidP="007B468F">
            <w:pPr>
              <w:rPr>
                <w:rFonts w:ascii="Calibri" w:hAnsi="Calibri" w:cs="Calibri"/>
                <w:b/>
                <w:sz w:val="22"/>
                <w:szCs w:val="22"/>
              </w:rPr>
            </w:pPr>
            <w:r w:rsidRPr="00FF30D1">
              <w:rPr>
                <w:rFonts w:ascii="Calibri" w:hAnsi="Calibri" w:cs="Calibri"/>
                <w:b/>
                <w:sz w:val="22"/>
                <w:szCs w:val="22"/>
              </w:rPr>
              <w:t>Name Of Organisation:</w:t>
            </w:r>
          </w:p>
        </w:tc>
        <w:tc>
          <w:tcPr>
            <w:tcW w:w="7413" w:type="dxa"/>
            <w:gridSpan w:val="5"/>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tc>
      </w:tr>
      <w:tr w:rsidR="00C62ED7" w:rsidRPr="00FF30D1" w:rsidTr="007B468F">
        <w:trPr>
          <w:trHeight w:val="275"/>
        </w:trPr>
        <w:tc>
          <w:tcPr>
            <w:tcW w:w="2667" w:type="dxa"/>
            <w:gridSpan w:val="2"/>
          </w:tcPr>
          <w:p w:rsidR="00C62ED7" w:rsidRPr="00FF30D1" w:rsidRDefault="00C62ED7" w:rsidP="007B468F">
            <w:pPr>
              <w:rPr>
                <w:rFonts w:ascii="Calibri" w:hAnsi="Calibri" w:cs="Calibri"/>
                <w:b/>
                <w:sz w:val="22"/>
                <w:szCs w:val="22"/>
              </w:rPr>
            </w:pPr>
            <w:r w:rsidRPr="00FF30D1">
              <w:rPr>
                <w:rFonts w:ascii="Calibri" w:hAnsi="Calibri" w:cs="Calibri"/>
                <w:b/>
                <w:sz w:val="22"/>
                <w:szCs w:val="22"/>
              </w:rPr>
              <w:t>Address and Email:</w:t>
            </w: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 </w:t>
            </w:r>
          </w:p>
        </w:tc>
        <w:tc>
          <w:tcPr>
            <w:tcW w:w="7413" w:type="dxa"/>
            <w:gridSpan w:val="5"/>
          </w:tcPr>
          <w:p w:rsidR="00C62ED7" w:rsidRPr="00FF30D1" w:rsidRDefault="00C62ED7" w:rsidP="007B468F">
            <w:pPr>
              <w:rPr>
                <w:rFonts w:ascii="Calibri" w:hAnsi="Calibri" w:cs="Calibri"/>
                <w:b/>
                <w:sz w:val="22"/>
                <w:szCs w:val="22"/>
              </w:rPr>
            </w:pPr>
          </w:p>
        </w:tc>
      </w:tr>
      <w:tr w:rsidR="00C62ED7" w:rsidRPr="00FF30D1" w:rsidTr="007B468F">
        <w:trPr>
          <w:trHeight w:val="275"/>
        </w:trPr>
        <w:tc>
          <w:tcPr>
            <w:tcW w:w="2667" w:type="dxa"/>
            <w:gridSpan w:val="2"/>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Post code: </w:t>
            </w:r>
          </w:p>
        </w:tc>
        <w:tc>
          <w:tcPr>
            <w:tcW w:w="7413" w:type="dxa"/>
            <w:gridSpan w:val="5"/>
          </w:tcPr>
          <w:p w:rsidR="00C62ED7" w:rsidRPr="00FF30D1" w:rsidRDefault="00C62ED7" w:rsidP="007B468F">
            <w:pPr>
              <w:rPr>
                <w:rFonts w:ascii="Calibri" w:hAnsi="Calibri" w:cs="Calibri"/>
                <w:b/>
                <w:sz w:val="22"/>
                <w:szCs w:val="22"/>
              </w:rPr>
            </w:pPr>
          </w:p>
        </w:tc>
      </w:tr>
      <w:tr w:rsidR="00C62ED7" w:rsidRPr="00FF30D1" w:rsidTr="007B468F">
        <w:tc>
          <w:tcPr>
            <w:tcW w:w="2667" w:type="dxa"/>
            <w:gridSpan w:val="2"/>
            <w:tcBorders>
              <w:bottom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Telephone: </w:t>
            </w:r>
          </w:p>
        </w:tc>
        <w:tc>
          <w:tcPr>
            <w:tcW w:w="3273" w:type="dxa"/>
            <w:gridSpan w:val="2"/>
            <w:tcBorders>
              <w:bottom w:val="single" w:sz="4" w:space="0" w:color="auto"/>
            </w:tcBorders>
          </w:tcPr>
          <w:p w:rsidR="00C62ED7" w:rsidRPr="00FF30D1" w:rsidRDefault="00C62ED7" w:rsidP="007B468F">
            <w:pPr>
              <w:rPr>
                <w:rFonts w:ascii="Calibri" w:hAnsi="Calibri" w:cs="Calibri"/>
                <w:b/>
                <w:sz w:val="22"/>
                <w:szCs w:val="22"/>
              </w:rPr>
            </w:pPr>
          </w:p>
        </w:tc>
        <w:tc>
          <w:tcPr>
            <w:tcW w:w="900" w:type="dxa"/>
            <w:gridSpan w:val="2"/>
            <w:tcBorders>
              <w:bottom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Fax: </w:t>
            </w:r>
          </w:p>
        </w:tc>
        <w:tc>
          <w:tcPr>
            <w:tcW w:w="3240" w:type="dxa"/>
            <w:tcBorders>
              <w:bottom w:val="single" w:sz="4" w:space="0" w:color="auto"/>
            </w:tcBorders>
          </w:tcPr>
          <w:p w:rsidR="00C62ED7" w:rsidRPr="00FF30D1" w:rsidRDefault="00C62ED7" w:rsidP="007B468F">
            <w:pPr>
              <w:rPr>
                <w:rFonts w:ascii="Calibri" w:hAnsi="Calibri" w:cs="Calibri"/>
              </w:rPr>
            </w:pPr>
          </w:p>
        </w:tc>
      </w:tr>
      <w:tr w:rsidR="00C62ED7" w:rsidRPr="00FF30D1" w:rsidTr="007B468F">
        <w:tc>
          <w:tcPr>
            <w:tcW w:w="10080" w:type="dxa"/>
            <w:gridSpan w:val="7"/>
            <w:tcBorders>
              <w:left w:val="nil"/>
              <w:bottom w:val="double" w:sz="4" w:space="0" w:color="auto"/>
              <w:right w:val="nil"/>
            </w:tcBorders>
          </w:tcPr>
          <w:p w:rsidR="00C62ED7" w:rsidRPr="00FF30D1" w:rsidRDefault="00C62ED7" w:rsidP="007B468F">
            <w:pPr>
              <w:rPr>
                <w:rFonts w:ascii="Calibri" w:hAnsi="Calibri" w:cs="Calibri"/>
              </w:rPr>
            </w:pPr>
          </w:p>
        </w:tc>
      </w:tr>
      <w:tr w:rsidR="00C62ED7" w:rsidRPr="00FF30D1" w:rsidTr="007B468F">
        <w:tc>
          <w:tcPr>
            <w:tcW w:w="10080" w:type="dxa"/>
            <w:gridSpan w:val="7"/>
            <w:tcBorders>
              <w:top w:val="double" w:sz="4" w:space="0" w:color="auto"/>
              <w:left w:val="double" w:sz="4" w:space="0" w:color="auto"/>
              <w:bottom w:val="double" w:sz="4" w:space="0" w:color="auto"/>
              <w:right w:val="double" w:sz="4" w:space="0" w:color="auto"/>
            </w:tcBorders>
          </w:tcPr>
          <w:p w:rsidR="00C62ED7" w:rsidRPr="00FF30D1" w:rsidRDefault="00C62ED7" w:rsidP="007B468F">
            <w:pPr>
              <w:rPr>
                <w:rFonts w:ascii="Calibri" w:hAnsi="Calibri" w:cs="Calibri"/>
              </w:rPr>
            </w:pPr>
            <w:r w:rsidRPr="00FF30D1">
              <w:rPr>
                <w:rFonts w:ascii="Calibri" w:hAnsi="Calibri" w:cs="Calibri"/>
                <w:b/>
                <w:sz w:val="20"/>
                <w:szCs w:val="22"/>
              </w:rPr>
              <w:t>NB: This agreement will supersede all other agreements signed in respect of the placement of the child/young person</w:t>
            </w:r>
            <w:r w:rsidRPr="00FF30D1">
              <w:rPr>
                <w:rFonts w:ascii="Calibri" w:hAnsi="Calibri" w:cs="Calibri"/>
              </w:rPr>
              <w:t xml:space="preserve">. </w:t>
            </w:r>
          </w:p>
        </w:tc>
      </w:tr>
    </w:tbl>
    <w:p w:rsidR="00C62ED7" w:rsidRPr="00FF30D1" w:rsidRDefault="00C62ED7" w:rsidP="00C62ED7">
      <w:pPr>
        <w:rPr>
          <w:rFonts w:ascii="Calibri" w:hAnsi="Calibri" w:cs="Calibri"/>
        </w:rPr>
      </w:pPr>
      <w:r w:rsidRPr="00FF30D1">
        <w:rPr>
          <w:rFonts w:ascii="Calibri" w:hAnsi="Calibri" w:cs="Calibri"/>
        </w:rPr>
        <w:br w:type="page"/>
      </w:r>
    </w:p>
    <w:tbl>
      <w:tblPr>
        <w:tblW w:w="100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503"/>
        <w:gridCol w:w="2502"/>
        <w:gridCol w:w="2503"/>
      </w:tblGrid>
      <w:tr w:rsidR="00C62ED7" w:rsidRPr="00FF30D1" w:rsidTr="007B468F">
        <w:tc>
          <w:tcPr>
            <w:tcW w:w="10010" w:type="dxa"/>
            <w:gridSpan w:val="4"/>
            <w:tcBorders>
              <w:top w:val="double" w:sz="4" w:space="0" w:color="auto"/>
              <w:left w:val="double" w:sz="4" w:space="0" w:color="auto"/>
              <w:bottom w:val="double" w:sz="4" w:space="0" w:color="auto"/>
              <w:right w:val="doub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3. THE PLACEMENT DETAILS: - </w:t>
            </w:r>
          </w:p>
        </w:tc>
      </w:tr>
      <w:tr w:rsidR="00C62ED7" w:rsidRPr="00FF30D1" w:rsidTr="007B468F">
        <w:tc>
          <w:tcPr>
            <w:tcW w:w="10010" w:type="dxa"/>
            <w:gridSpan w:val="4"/>
            <w:tcBorders>
              <w:top w:val="double" w:sz="4" w:space="0" w:color="auto"/>
              <w:left w:val="nil"/>
              <w:bottom w:val="single" w:sz="4" w:space="0" w:color="auto"/>
              <w:right w:val="nil"/>
            </w:tcBorders>
          </w:tcPr>
          <w:p w:rsidR="00C62ED7" w:rsidRPr="00FF30D1" w:rsidRDefault="00C62ED7" w:rsidP="007B468F">
            <w:pPr>
              <w:rPr>
                <w:rFonts w:ascii="Calibri" w:hAnsi="Calibri" w:cs="Calibri"/>
                <w:b/>
                <w:sz w:val="22"/>
                <w:szCs w:val="22"/>
              </w:rPr>
            </w:pPr>
          </w:p>
        </w:tc>
      </w:tr>
      <w:tr w:rsidR="00C62ED7" w:rsidRPr="00FF30D1" w:rsidTr="007B468F">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3.1 ADMISSION DATE: </w:t>
            </w:r>
            <w:r w:rsidRPr="00FF30D1">
              <w:rPr>
                <w:rFonts w:ascii="Calibri" w:hAnsi="Calibri" w:cs="Calibri"/>
                <w:b/>
                <w:sz w:val="18"/>
                <w:szCs w:val="18"/>
              </w:rPr>
              <w:t>(DD/MM/YYYY)</w:t>
            </w:r>
            <w:r w:rsidRPr="00FF30D1">
              <w:rPr>
                <w:rFonts w:ascii="Calibri" w:hAnsi="Calibri" w:cs="Calibri"/>
                <w:b/>
                <w:sz w:val="22"/>
                <w:szCs w:val="22"/>
              </w:rPr>
              <w:t xml:space="preserve"> </w:t>
            </w:r>
          </w:p>
          <w:p w:rsidR="00C62ED7" w:rsidRPr="00FF30D1" w:rsidRDefault="00C62ED7" w:rsidP="007B468F">
            <w:pPr>
              <w:rPr>
                <w:rFonts w:ascii="Calibri" w:hAnsi="Calibri" w:cs="Calibri"/>
                <w:b/>
                <w:sz w:val="22"/>
                <w:szCs w:val="22"/>
              </w:rPr>
            </w:pP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c>
          <w:tcPr>
            <w:tcW w:w="1001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3.2 The Child / Young Person will be placed with the Provider at the following address:</w:t>
            </w:r>
          </w:p>
        </w:tc>
      </w:tr>
      <w:tr w:rsidR="00C62ED7" w:rsidRPr="00FF30D1" w:rsidTr="007B468F">
        <w:trPr>
          <w:trHeight w:val="270"/>
        </w:trPr>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Name &amp; Address: </w:t>
            </w:r>
          </w:p>
          <w:p w:rsidR="00C62ED7" w:rsidRPr="00FF30D1" w:rsidRDefault="00C62ED7" w:rsidP="007B468F">
            <w:pPr>
              <w:rPr>
                <w:rFonts w:ascii="Calibri" w:hAnsi="Calibri" w:cs="Calibri"/>
                <w:b/>
                <w:sz w:val="20"/>
                <w:szCs w:val="20"/>
              </w:rPr>
            </w:pP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Post Code:</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Email Address:</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Telephone:</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Fax:</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Pr>
                <w:rFonts w:ascii="Calibri" w:hAnsi="Calibri" w:cs="Calibri"/>
                <w:b/>
                <w:sz w:val="20"/>
                <w:szCs w:val="20"/>
              </w:rPr>
              <w:t xml:space="preserve">Name of </w:t>
            </w:r>
            <w:r w:rsidRPr="00FF30D1">
              <w:rPr>
                <w:rFonts w:ascii="Calibri" w:hAnsi="Calibri" w:cs="Calibri"/>
                <w:b/>
                <w:sz w:val="20"/>
                <w:szCs w:val="20"/>
              </w:rPr>
              <w:t xml:space="preserve">Foster Carer: </w:t>
            </w:r>
          </w:p>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Post Code: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Email Address: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Telephone: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Fax: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cantSplit/>
        </w:trPr>
        <w:tc>
          <w:tcPr>
            <w:tcW w:w="1001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Cs/>
                <w:sz w:val="20"/>
                <w:szCs w:val="20"/>
              </w:rPr>
            </w:pPr>
            <w:r w:rsidRPr="00FF30D1">
              <w:rPr>
                <w:rFonts w:ascii="Calibri" w:hAnsi="Calibri" w:cs="Calibri"/>
                <w:bCs/>
                <w:sz w:val="20"/>
                <w:szCs w:val="20"/>
              </w:rPr>
              <w:t>The named Child / Young person may not be moved to another placement by the Provider without the prior approval of the Purchaser.</w:t>
            </w:r>
          </w:p>
        </w:tc>
      </w:tr>
      <w:tr w:rsidR="00DD3E72" w:rsidRPr="00C62ED7" w:rsidTr="007B468F">
        <w:trPr>
          <w:cantSplit/>
        </w:trPr>
        <w:tc>
          <w:tcPr>
            <w:tcW w:w="10010" w:type="dxa"/>
            <w:gridSpan w:val="4"/>
            <w:tcBorders>
              <w:top w:val="single" w:sz="4" w:space="0" w:color="auto"/>
              <w:left w:val="single" w:sz="4" w:space="0" w:color="auto"/>
              <w:bottom w:val="single" w:sz="4" w:space="0" w:color="auto"/>
              <w:right w:val="single" w:sz="4" w:space="0" w:color="auto"/>
            </w:tcBorders>
          </w:tcPr>
          <w:p w:rsidR="00C62ED7" w:rsidRPr="00C62ED7" w:rsidRDefault="00C62ED7" w:rsidP="007B468F">
            <w:pPr>
              <w:rPr>
                <w:rFonts w:ascii="Calibri" w:hAnsi="Calibri"/>
                <w:color w:val="FF0000"/>
                <w:sz w:val="22"/>
                <w:szCs w:val="22"/>
                <w:lang w:eastAsia="en-GB"/>
              </w:rPr>
            </w:pPr>
            <w:r w:rsidRPr="00C62ED7">
              <w:rPr>
                <w:rFonts w:ascii="Calibri" w:hAnsi="Calibri"/>
                <w:b/>
                <w:iCs/>
                <w:color w:val="FF0000"/>
                <w:sz w:val="22"/>
                <w:szCs w:val="22"/>
                <w:lang w:eastAsia="en-GB"/>
              </w:rPr>
              <w:t xml:space="preserve">Staying Put for </w:t>
            </w:r>
            <w:r w:rsidRPr="00C62ED7">
              <w:rPr>
                <w:rFonts w:ascii="Calibri" w:hAnsi="Calibri"/>
                <w:b/>
                <w:iCs/>
                <w:color w:val="FF0000"/>
                <w:sz w:val="22"/>
                <w:szCs w:val="22"/>
                <w:u w:val="single"/>
                <w:lang w:eastAsia="en-GB"/>
              </w:rPr>
              <w:t>Fostering</w:t>
            </w:r>
            <w:r w:rsidRPr="00C62ED7">
              <w:rPr>
                <w:rFonts w:ascii="Calibri" w:hAnsi="Calibri"/>
                <w:b/>
                <w:iCs/>
                <w:color w:val="FF0000"/>
                <w:sz w:val="22"/>
                <w:szCs w:val="22"/>
                <w:lang w:eastAsia="en-GB"/>
              </w:rPr>
              <w:t xml:space="preserve"> Placements: </w:t>
            </w:r>
            <w:r w:rsidRPr="00C62ED7">
              <w:rPr>
                <w:rFonts w:ascii="Calibri" w:hAnsi="Calibri"/>
                <w:i/>
                <w:iCs/>
                <w:color w:val="FF0000"/>
                <w:sz w:val="22"/>
                <w:szCs w:val="22"/>
                <w:lang w:eastAsia="en-GB"/>
              </w:rPr>
              <w:t xml:space="preserve">“Where it is agreed by relevant parties that a Staying Put arrangement is appropriate, it is expected by North West authorities that, unless specified otherwise through the IPA, the support to the former foster carer will be provided by local authority staff. </w:t>
            </w:r>
          </w:p>
          <w:p w:rsidR="00C62ED7" w:rsidRPr="00C62ED7" w:rsidRDefault="00C62ED7" w:rsidP="007B468F">
            <w:pPr>
              <w:rPr>
                <w:rFonts w:ascii="Calibri" w:hAnsi="Calibri"/>
                <w:color w:val="FF0000"/>
                <w:sz w:val="22"/>
                <w:szCs w:val="22"/>
                <w:lang w:eastAsia="en-GB"/>
              </w:rPr>
            </w:pPr>
            <w:r w:rsidRPr="00C62ED7">
              <w:rPr>
                <w:rFonts w:ascii="Calibri" w:hAnsi="Calibri"/>
                <w:i/>
                <w:iCs/>
                <w:color w:val="FF0000"/>
                <w:sz w:val="22"/>
                <w:szCs w:val="22"/>
                <w:lang w:eastAsia="en-GB"/>
              </w:rPr>
              <w:t> </w:t>
            </w:r>
          </w:p>
          <w:p w:rsidR="00C62ED7" w:rsidRPr="00C62ED7" w:rsidRDefault="00C62ED7" w:rsidP="007B468F">
            <w:pPr>
              <w:rPr>
                <w:rFonts w:ascii="Calibri" w:hAnsi="Calibri" w:cs="Calibri"/>
                <w:b/>
                <w:bCs/>
                <w:color w:val="FF0000"/>
                <w:sz w:val="20"/>
                <w:szCs w:val="20"/>
              </w:rPr>
            </w:pPr>
            <w:r w:rsidRPr="00C62ED7">
              <w:rPr>
                <w:rFonts w:ascii="Calibri" w:hAnsi="Calibri"/>
                <w:i/>
                <w:iCs/>
                <w:color w:val="FF0000"/>
                <w:sz w:val="22"/>
                <w:szCs w:val="22"/>
                <w:lang w:eastAsia="en-GB"/>
              </w:rPr>
              <w:t>The financial package available to former foster carers and the contributions from the young person to the package will vary depending on their home authority and individual circumstance. As support will not be delivered by the IFA, a management fee to the agency will not be paid unless expressly agreed otherwise at the point of initial placement.”</w:t>
            </w:r>
          </w:p>
        </w:tc>
      </w:tr>
      <w:tr w:rsidR="00C62ED7" w:rsidRPr="00FF30D1" w:rsidTr="007B468F">
        <w:tc>
          <w:tcPr>
            <w:tcW w:w="10010" w:type="dxa"/>
            <w:gridSpan w:val="4"/>
            <w:tcBorders>
              <w:top w:val="single" w:sz="4" w:space="0" w:color="auto"/>
              <w:left w:val="nil"/>
              <w:bottom w:val="double" w:sz="4" w:space="0" w:color="auto"/>
              <w:right w:val="nil"/>
            </w:tcBorders>
          </w:tcPr>
          <w:p w:rsidR="00C62ED7" w:rsidRPr="00FF30D1" w:rsidRDefault="00C62ED7" w:rsidP="007B468F">
            <w:pPr>
              <w:rPr>
                <w:rFonts w:ascii="Calibri" w:hAnsi="Calibri" w:cs="Calibri"/>
                <w:b/>
                <w:sz w:val="22"/>
                <w:szCs w:val="22"/>
              </w:rPr>
            </w:pPr>
          </w:p>
        </w:tc>
      </w:tr>
      <w:tr w:rsidR="00C62ED7" w:rsidRPr="00FF30D1" w:rsidTr="007B468F">
        <w:tc>
          <w:tcPr>
            <w:tcW w:w="10010" w:type="dxa"/>
            <w:gridSpan w:val="4"/>
            <w:tcBorders>
              <w:top w:val="double" w:sz="4" w:space="0" w:color="auto"/>
              <w:left w:val="double" w:sz="4" w:space="0" w:color="auto"/>
              <w:bottom w:val="single" w:sz="4" w:space="0" w:color="auto"/>
              <w:right w:val="double" w:sz="4" w:space="0" w:color="auto"/>
            </w:tcBorders>
          </w:tcPr>
          <w:p w:rsidR="00C62ED7" w:rsidRPr="00FF30D1" w:rsidRDefault="00C62ED7" w:rsidP="007B468F">
            <w:pPr>
              <w:rPr>
                <w:rFonts w:ascii="Calibri" w:hAnsi="Calibri" w:cs="Calibri"/>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4. KEY CONTACTS FOR THE CHILD / YOUNG PERSON </w:t>
            </w:r>
          </w:p>
        </w:tc>
      </w:tr>
      <w:tr w:rsidR="00C62ED7" w:rsidRPr="00FF30D1" w:rsidTr="007B468F">
        <w:trPr>
          <w:trHeight w:val="636"/>
        </w:trPr>
        <w:tc>
          <w:tcPr>
            <w:tcW w:w="1001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4.1 For the purpose of the IPA, the named Officers are as follows: </w:t>
            </w:r>
          </w:p>
          <w:p w:rsidR="00C62ED7" w:rsidRPr="00FF30D1" w:rsidRDefault="00C62ED7" w:rsidP="007B468F">
            <w:pPr>
              <w:rPr>
                <w:rFonts w:ascii="Calibri" w:hAnsi="Calibri" w:cs="Calibri"/>
                <w:b/>
                <w:sz w:val="22"/>
                <w:szCs w:val="22"/>
              </w:rPr>
            </w:pPr>
          </w:p>
        </w:tc>
      </w:tr>
      <w:tr w:rsidR="00C62ED7" w:rsidRPr="00FF30D1" w:rsidTr="007B468F">
        <w:tc>
          <w:tcPr>
            <w:tcW w:w="1001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ALLOCATED SOCIAL WORKER OR SUPPORT WORKER </w:t>
            </w:r>
          </w:p>
        </w:tc>
      </w:tr>
      <w:tr w:rsidR="00C62ED7" w:rsidRPr="00FF30D1" w:rsidTr="007B468F">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Name: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Team Name:</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Based at: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Telephone: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Mobile: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Fax:</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Email:</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10010"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CONTRACTS OR PLACEMENT OFFICER </w:t>
            </w:r>
          </w:p>
        </w:tc>
      </w:tr>
      <w:tr w:rsidR="00C62ED7" w:rsidRPr="00FF30D1" w:rsidTr="007B468F">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Name: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lastRenderedPageBreak/>
              <w:t xml:space="preserve">Team Name: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Based at: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Telephone: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Mobile:</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Fax:</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Email:</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bl>
    <w:p w:rsidR="00C62ED7" w:rsidRPr="00FF30D1" w:rsidRDefault="00C62ED7" w:rsidP="00C62ED7">
      <w:pPr>
        <w:rPr>
          <w:rFonts w:ascii="Calibri" w:hAnsi="Calibri" w:cs="Calibri"/>
        </w:rPr>
      </w:pPr>
    </w:p>
    <w:tbl>
      <w:tblPr>
        <w:tblW w:w="100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834"/>
        <w:gridCol w:w="1344"/>
        <w:gridCol w:w="325"/>
        <w:gridCol w:w="2502"/>
        <w:gridCol w:w="2503"/>
      </w:tblGrid>
      <w:tr w:rsidR="00C62ED7" w:rsidRPr="00FF30D1" w:rsidTr="007B468F">
        <w:tc>
          <w:tcPr>
            <w:tcW w:w="10010" w:type="dxa"/>
            <w:gridSpan w:val="6"/>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CONTACT FOR REPORTING NOTIFIABLE EVENTS </w:t>
            </w:r>
          </w:p>
        </w:tc>
      </w:tr>
      <w:tr w:rsidR="00C62ED7" w:rsidRPr="00FF30D1" w:rsidTr="007B468F">
        <w:trPr>
          <w:cantSplit/>
        </w:trPr>
        <w:tc>
          <w:tcPr>
            <w:tcW w:w="5005"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Name: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Organisation:</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Position:</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0"/>
                <w:szCs w:val="20"/>
              </w:rPr>
            </w:pPr>
          </w:p>
        </w:tc>
      </w:tr>
      <w:tr w:rsidR="00C62ED7" w:rsidRPr="00FF30D1" w:rsidTr="007B468F">
        <w:tc>
          <w:tcPr>
            <w:tcW w:w="5005"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Based at:</w:t>
            </w:r>
          </w:p>
          <w:p w:rsidR="00C62ED7" w:rsidRPr="00FF30D1" w:rsidRDefault="00C62ED7" w:rsidP="007B468F">
            <w:pPr>
              <w:rPr>
                <w:rFonts w:ascii="Calibri" w:hAnsi="Calibri" w:cs="Calibri"/>
                <w:b/>
                <w:sz w:val="20"/>
                <w:szCs w:val="20"/>
              </w:rPr>
            </w:pP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Telephone:</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Mobile:</w:t>
            </w:r>
          </w:p>
          <w:p w:rsidR="00C62ED7" w:rsidRPr="00FF30D1" w:rsidRDefault="00C62ED7" w:rsidP="007B468F">
            <w:pPr>
              <w:rPr>
                <w:rFonts w:ascii="Calibri" w:hAnsi="Calibri" w:cs="Calibri"/>
                <w:b/>
                <w:sz w:val="20"/>
                <w:szCs w:val="20"/>
              </w:rPr>
            </w:pP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r w:rsidRPr="00FF30D1">
              <w:rPr>
                <w:rFonts w:ascii="Calibri" w:hAnsi="Calibri" w:cs="Calibri"/>
                <w:b/>
                <w:sz w:val="20"/>
                <w:szCs w:val="20"/>
              </w:rPr>
              <w:t>Fax:</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Email:</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10010" w:type="dxa"/>
            <w:gridSpan w:val="6"/>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EMERGENCY CONTACT DETAILS FOR HOME AUTHORITY</w:t>
            </w: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Name / Service:</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Number</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c>
          <w:tcPr>
            <w:tcW w:w="10010" w:type="dxa"/>
            <w:gridSpan w:val="6"/>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PROVIDER’S FINANCE OFFICER </w:t>
            </w:r>
          </w:p>
        </w:tc>
      </w:tr>
      <w:tr w:rsidR="00C62ED7" w:rsidRPr="00FF30D1" w:rsidTr="007B468F">
        <w:tc>
          <w:tcPr>
            <w:tcW w:w="5005"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Name:</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5005"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Based at:</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Telephone:</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Mobile:</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rPr>
            </w:pPr>
          </w:p>
        </w:tc>
      </w:tr>
      <w:tr w:rsidR="00C62ED7" w:rsidRPr="00FF30D1" w:rsidTr="007B468F">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Fax:</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Email: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rPr>
            </w:pPr>
          </w:p>
        </w:tc>
      </w:tr>
      <w:tr w:rsidR="00C62ED7" w:rsidRPr="00FF30D1" w:rsidTr="007B468F">
        <w:trPr>
          <w:trHeight w:val="270"/>
        </w:trPr>
        <w:tc>
          <w:tcPr>
            <w:tcW w:w="10010" w:type="dxa"/>
            <w:gridSpan w:val="6"/>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INDPENDENT REVIEWING OFFICER</w:t>
            </w:r>
          </w:p>
        </w:tc>
      </w:tr>
      <w:tr w:rsidR="00C62ED7" w:rsidRPr="00FF30D1" w:rsidTr="007B468F">
        <w:trPr>
          <w:trHeight w:val="270"/>
        </w:trPr>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Name:</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Phone:</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270"/>
        </w:trPr>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Email:</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270"/>
        </w:trPr>
        <w:tc>
          <w:tcPr>
            <w:tcW w:w="10010" w:type="dxa"/>
            <w:gridSpan w:val="6"/>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270"/>
        </w:trPr>
        <w:tc>
          <w:tcPr>
            <w:tcW w:w="10010" w:type="dxa"/>
            <w:gridSpan w:val="6"/>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5.  THE EXPECTED DURATION OF THIS PLACEMENT:</w:t>
            </w:r>
          </w:p>
        </w:tc>
      </w:tr>
      <w:tr w:rsidR="00C62ED7" w:rsidRPr="00FF30D1" w:rsidTr="007B468F">
        <w:trPr>
          <w:trHeight w:val="270"/>
        </w:trPr>
        <w:tc>
          <w:tcPr>
            <w:tcW w:w="5005"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Date the placement commences: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Expected duration and intent: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Duration of placement: </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Short term  </w:t>
            </w:r>
            <w:r w:rsidRPr="00FF30D1">
              <w:rPr>
                <w:rFonts w:ascii="Calibri" w:hAnsi="Calibri" w:cs="Calibri"/>
                <w:b/>
                <w:sz w:val="20"/>
                <w:szCs w:val="20"/>
              </w:rPr>
              <w:sym w:font="Symbol" w:char="F090"/>
            </w: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Long term </w:t>
            </w:r>
            <w:r w:rsidRPr="00FF30D1">
              <w:rPr>
                <w:rFonts w:ascii="Calibri" w:hAnsi="Calibri" w:cs="Calibri"/>
                <w:b/>
                <w:sz w:val="20"/>
                <w:szCs w:val="20"/>
              </w:rPr>
              <w:sym w:font="Symbol" w:char="F090"/>
            </w:r>
            <w:r w:rsidRPr="00FF30D1">
              <w:rPr>
                <w:rFonts w:ascii="Calibri" w:hAnsi="Calibri" w:cs="Calibri"/>
                <w:b/>
                <w:sz w:val="20"/>
                <w:szCs w:val="20"/>
              </w:rPr>
              <w:t xml:space="preserve">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Other </w:t>
            </w:r>
            <w:r w:rsidRPr="00FF30D1">
              <w:rPr>
                <w:rFonts w:ascii="Calibri" w:hAnsi="Calibri" w:cs="Calibri"/>
                <w:b/>
                <w:sz w:val="20"/>
                <w:szCs w:val="20"/>
              </w:rPr>
              <w:sym w:font="Symbol" w:char="F090"/>
            </w:r>
            <w:r w:rsidRPr="00FF30D1">
              <w:rPr>
                <w:rFonts w:ascii="Calibri" w:hAnsi="Calibri" w:cs="Calibri"/>
                <w:b/>
                <w:sz w:val="20"/>
                <w:szCs w:val="20"/>
              </w:rPr>
              <w:t xml:space="preserve">  (if so, please specify below)</w:t>
            </w:r>
          </w:p>
        </w:tc>
      </w:tr>
      <w:tr w:rsidR="00C62ED7" w:rsidRPr="00FF30D1" w:rsidTr="007B468F">
        <w:trPr>
          <w:trHeight w:val="270"/>
        </w:trPr>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Emergency placement : </w:t>
            </w:r>
          </w:p>
        </w:tc>
        <w:tc>
          <w:tcPr>
            <w:tcW w:w="2503"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Yes  </w:t>
            </w:r>
            <w:r w:rsidRPr="00FF30D1">
              <w:rPr>
                <w:rFonts w:ascii="Calibri" w:hAnsi="Calibri" w:cs="Calibri"/>
                <w:b/>
                <w:sz w:val="20"/>
                <w:szCs w:val="20"/>
              </w:rPr>
              <w:sym w:font="Symbol" w:char="F090"/>
            </w:r>
          </w:p>
        </w:tc>
        <w:tc>
          <w:tcPr>
            <w:tcW w:w="2502"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No  </w:t>
            </w:r>
            <w:r w:rsidRPr="00FF30D1">
              <w:rPr>
                <w:rFonts w:ascii="Calibri" w:hAnsi="Calibri" w:cs="Calibri"/>
                <w:b/>
                <w:sz w:val="20"/>
                <w:szCs w:val="20"/>
              </w:rPr>
              <w:sym w:font="Symbol" w:char="F090"/>
            </w:r>
            <w:r w:rsidRPr="00FF30D1">
              <w:rPr>
                <w:rFonts w:ascii="Calibri" w:hAnsi="Calibri" w:cs="Calibri"/>
                <w:b/>
                <w:sz w:val="20"/>
                <w:szCs w:val="20"/>
              </w:rPr>
              <w:t xml:space="preserve">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Placement/ IPA review date: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gridSpan w:val="4"/>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 xml:space="preserve">Contract review date: </w:t>
            </w:r>
          </w:p>
        </w:tc>
        <w:tc>
          <w:tcPr>
            <w:tcW w:w="5005"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10010" w:type="dxa"/>
            <w:gridSpan w:val="6"/>
            <w:tcBorders>
              <w:top w:val="single" w:sz="4" w:space="0" w:color="auto"/>
              <w:left w:val="single" w:sz="4" w:space="0" w:color="auto"/>
              <w:bottom w:val="doub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6. THE PRICE </w:t>
            </w:r>
          </w:p>
        </w:tc>
      </w:tr>
      <w:tr w:rsidR="00C62ED7" w:rsidRPr="00FF30D1" w:rsidTr="007B468F">
        <w:trPr>
          <w:trHeight w:val="270"/>
        </w:trPr>
        <w:tc>
          <w:tcPr>
            <w:tcW w:w="10010" w:type="dxa"/>
            <w:gridSpan w:val="6"/>
            <w:tcBorders>
              <w:top w:val="doub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Pr>
                <w:rFonts w:ascii="Calibri" w:hAnsi="Calibri" w:cs="Calibri"/>
                <w:b/>
                <w:sz w:val="20"/>
                <w:szCs w:val="20"/>
              </w:rPr>
              <w:t xml:space="preserve">In accordance with the North West Inter-Authority Placement Procedure the Purchaser shall pay the Provider </w:t>
            </w:r>
            <w:r w:rsidR="00192E6A">
              <w:rPr>
                <w:rFonts w:ascii="Calibri" w:hAnsi="Calibri" w:cs="Calibri"/>
                <w:b/>
                <w:sz w:val="20"/>
                <w:szCs w:val="20"/>
              </w:rPr>
              <w:t>as per existing fees and allowances scheme for the Provider Local Authority in addition to standard weekly management fee</w:t>
            </w:r>
          </w:p>
        </w:tc>
      </w:tr>
      <w:tr w:rsidR="00C62ED7" w:rsidRPr="00FF30D1" w:rsidTr="007B468F">
        <w:trPr>
          <w:trHeight w:val="270"/>
        </w:trPr>
        <w:tc>
          <w:tcPr>
            <w:tcW w:w="3336"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w:t>
            </w:r>
          </w:p>
        </w:tc>
        <w:tc>
          <w:tcPr>
            <w:tcW w:w="1344"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pStyle w:val="Heading1"/>
              <w:rPr>
                <w:rFonts w:ascii="Calibri" w:hAnsi="Calibri" w:cs="Calibri"/>
              </w:rPr>
            </w:pPr>
            <w:r w:rsidRPr="00FF30D1">
              <w:rPr>
                <w:rFonts w:ascii="Calibri" w:hAnsi="Calibri" w:cs="Calibri"/>
              </w:rPr>
              <w:t xml:space="preserve">Per week </w:t>
            </w:r>
          </w:p>
        </w:tc>
        <w:tc>
          <w:tcPr>
            <w:tcW w:w="5330" w:type="dxa"/>
            <w:gridSpan w:val="3"/>
            <w:tcBorders>
              <w:top w:val="single" w:sz="4" w:space="0" w:color="auto"/>
              <w:left w:val="single" w:sz="4" w:space="0" w:color="auto"/>
              <w:bottom w:val="single" w:sz="4" w:space="0" w:color="auto"/>
              <w:right w:val="single" w:sz="4" w:space="0" w:color="auto"/>
            </w:tcBorders>
          </w:tcPr>
          <w:p w:rsidR="00192E6A" w:rsidRPr="00FF30D1" w:rsidRDefault="00C62ED7" w:rsidP="00192E6A">
            <w:pPr>
              <w:rPr>
                <w:rFonts w:ascii="Calibri" w:hAnsi="Calibri" w:cs="Calibri"/>
                <w:b/>
                <w:sz w:val="18"/>
                <w:szCs w:val="18"/>
              </w:rPr>
            </w:pPr>
            <w:r w:rsidRPr="00FF30D1">
              <w:rPr>
                <w:rFonts w:ascii="Calibri" w:hAnsi="Calibri" w:cs="Calibri"/>
                <w:b/>
                <w:sz w:val="22"/>
                <w:szCs w:val="18"/>
              </w:rPr>
              <w:t>The Standard Weekly Price</w:t>
            </w:r>
            <w:r w:rsidRPr="00FF30D1">
              <w:rPr>
                <w:rFonts w:ascii="Calibri" w:hAnsi="Calibri" w:cs="Calibri"/>
                <w:bCs/>
                <w:sz w:val="20"/>
                <w:szCs w:val="22"/>
              </w:rPr>
              <w:t xml:space="preserve"> </w:t>
            </w:r>
          </w:p>
          <w:p w:rsidR="00C62ED7" w:rsidRPr="00FF30D1" w:rsidRDefault="00C62ED7" w:rsidP="007B468F">
            <w:pPr>
              <w:rPr>
                <w:rFonts w:ascii="Calibri" w:hAnsi="Calibri" w:cs="Calibri"/>
                <w:b/>
                <w:sz w:val="18"/>
                <w:szCs w:val="18"/>
              </w:rPr>
            </w:pPr>
          </w:p>
        </w:tc>
      </w:tr>
    </w:tbl>
    <w:p w:rsidR="00C62ED7" w:rsidRPr="00FF30D1" w:rsidRDefault="00C62ED7" w:rsidP="00C62ED7">
      <w:pPr>
        <w:rPr>
          <w:rFonts w:ascii="Calibri" w:hAnsi="Calibri" w:cs="Calibri"/>
        </w:rPr>
      </w:pPr>
      <w:r w:rsidRPr="00FF30D1">
        <w:rPr>
          <w:rFonts w:ascii="Calibri" w:hAnsi="Calibri" w:cs="Calibri"/>
        </w:rPr>
        <w:lastRenderedPageBreak/>
        <w:br w:type="page"/>
      </w:r>
    </w:p>
    <w:tbl>
      <w:tblPr>
        <w:tblW w:w="100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0"/>
      </w:tblGrid>
      <w:tr w:rsidR="00C62ED7" w:rsidRPr="00FF30D1" w:rsidTr="007B468F">
        <w:trPr>
          <w:trHeight w:val="270"/>
        </w:trPr>
        <w:tc>
          <w:tcPr>
            <w:tcW w:w="10010" w:type="dxa"/>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7. ADDITIONAL SERVICES TO BE PROVIDED AND ADDITIONAL FEES</w:t>
            </w:r>
          </w:p>
        </w:tc>
      </w:tr>
      <w:tr w:rsidR="00C62ED7" w:rsidRPr="00FF30D1" w:rsidTr="007B468F">
        <w:trPr>
          <w:trHeight w:val="270"/>
        </w:trPr>
        <w:tc>
          <w:tcPr>
            <w:tcW w:w="10010" w:type="dxa"/>
          </w:tcPr>
          <w:p w:rsidR="00C62ED7" w:rsidRPr="00FF30D1" w:rsidRDefault="00C62ED7" w:rsidP="007B468F">
            <w:pPr>
              <w:rPr>
                <w:rFonts w:ascii="Calibri" w:hAnsi="Calibri" w:cs="Calibri"/>
                <w:bCs/>
                <w:sz w:val="22"/>
                <w:szCs w:val="22"/>
              </w:rPr>
            </w:pPr>
            <w:r w:rsidRPr="00FF30D1">
              <w:rPr>
                <w:rFonts w:ascii="Calibri" w:hAnsi="Calibri" w:cs="Calibri"/>
                <w:bCs/>
                <w:sz w:val="22"/>
                <w:szCs w:val="22"/>
              </w:rPr>
              <w:t xml:space="preserve">Please detail any additional services that are to be provided and specify the additional fee. Please detail when the additional services shall start to be delivered and the review date.   </w:t>
            </w:r>
          </w:p>
          <w:p w:rsidR="00C62ED7" w:rsidRPr="00FF30D1" w:rsidRDefault="00C62ED7" w:rsidP="007B468F">
            <w:pPr>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7"/>
              <w:gridCol w:w="1260"/>
              <w:gridCol w:w="1440"/>
            </w:tblGrid>
            <w:tr w:rsidR="00C62ED7" w:rsidRPr="00FF30D1" w:rsidTr="007B468F">
              <w:tc>
                <w:tcPr>
                  <w:tcW w:w="6727" w:type="dxa"/>
                </w:tcPr>
                <w:p w:rsidR="00C62ED7" w:rsidRPr="00FF30D1" w:rsidRDefault="00C62ED7" w:rsidP="007B468F">
                  <w:pPr>
                    <w:rPr>
                      <w:rFonts w:ascii="Calibri" w:hAnsi="Calibri" w:cs="Calibri"/>
                      <w:bCs/>
                      <w:sz w:val="22"/>
                    </w:rPr>
                  </w:pPr>
                  <w:r w:rsidRPr="00FF30D1">
                    <w:rPr>
                      <w:rFonts w:ascii="Calibri" w:hAnsi="Calibri" w:cs="Calibri"/>
                      <w:b/>
                      <w:sz w:val="22"/>
                      <w:szCs w:val="22"/>
                    </w:rPr>
                    <w:t>Additional Services to be provided</w:t>
                  </w:r>
                </w:p>
              </w:tc>
              <w:tc>
                <w:tcPr>
                  <w:tcW w:w="1260" w:type="dxa"/>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Cs/>
                      <w:sz w:val="22"/>
                    </w:rPr>
                  </w:pPr>
                  <w:r w:rsidRPr="00FF30D1">
                    <w:rPr>
                      <w:rFonts w:ascii="Calibri" w:hAnsi="Calibri" w:cs="Calibri"/>
                      <w:b/>
                      <w:sz w:val="22"/>
                      <w:szCs w:val="22"/>
                    </w:rPr>
                    <w:t>Start date:</w:t>
                  </w:r>
                </w:p>
              </w:tc>
              <w:tc>
                <w:tcPr>
                  <w:tcW w:w="1440" w:type="dxa"/>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Cs/>
                      <w:sz w:val="22"/>
                    </w:rPr>
                  </w:pPr>
                  <w:r w:rsidRPr="00FF30D1">
                    <w:rPr>
                      <w:rFonts w:ascii="Calibri" w:hAnsi="Calibri" w:cs="Calibri"/>
                      <w:b/>
                      <w:sz w:val="22"/>
                      <w:szCs w:val="22"/>
                    </w:rPr>
                    <w:t>Review date</w:t>
                  </w:r>
                </w:p>
              </w:tc>
            </w:tr>
            <w:tr w:rsidR="00C62ED7" w:rsidRPr="00FF30D1" w:rsidTr="007B468F">
              <w:trPr>
                <w:cantSplit/>
                <w:trHeight w:val="128"/>
              </w:trPr>
              <w:tc>
                <w:tcPr>
                  <w:tcW w:w="6727" w:type="dxa"/>
                </w:tcPr>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tc>
              <w:tc>
                <w:tcPr>
                  <w:tcW w:w="1260" w:type="dxa"/>
                  <w:vMerge w:val="restart"/>
                </w:tcPr>
                <w:p w:rsidR="00C62ED7" w:rsidRPr="00FF30D1" w:rsidRDefault="00C62ED7" w:rsidP="007B468F">
                  <w:pPr>
                    <w:rPr>
                      <w:rFonts w:ascii="Calibri" w:hAnsi="Calibri" w:cs="Calibri"/>
                      <w:bCs/>
                      <w:sz w:val="22"/>
                    </w:rPr>
                  </w:pPr>
                </w:p>
              </w:tc>
              <w:tc>
                <w:tcPr>
                  <w:tcW w:w="1440" w:type="dxa"/>
                  <w:vMerge w:val="restart"/>
                </w:tcPr>
                <w:p w:rsidR="00C62ED7" w:rsidRPr="00FF30D1" w:rsidRDefault="00C62ED7" w:rsidP="007B468F">
                  <w:pPr>
                    <w:rPr>
                      <w:rFonts w:ascii="Calibri" w:hAnsi="Calibri" w:cs="Calibri"/>
                      <w:bCs/>
                      <w:sz w:val="22"/>
                    </w:rPr>
                  </w:pPr>
                </w:p>
              </w:tc>
            </w:tr>
            <w:tr w:rsidR="00C62ED7" w:rsidRPr="00FF30D1" w:rsidTr="007B468F">
              <w:trPr>
                <w:cantSplit/>
                <w:trHeight w:val="127"/>
              </w:trPr>
              <w:tc>
                <w:tcPr>
                  <w:tcW w:w="6727" w:type="dxa"/>
                </w:tcPr>
                <w:p w:rsidR="00C62ED7" w:rsidRPr="00FF30D1" w:rsidRDefault="00C62ED7" w:rsidP="007B468F">
                  <w:pPr>
                    <w:rPr>
                      <w:rFonts w:ascii="Calibri" w:hAnsi="Calibri" w:cs="Calibri"/>
                      <w:b/>
                      <w:sz w:val="22"/>
                      <w:szCs w:val="22"/>
                    </w:rPr>
                  </w:pPr>
                  <w:r w:rsidRPr="00FF30D1">
                    <w:rPr>
                      <w:rFonts w:ascii="Calibri" w:hAnsi="Calibri" w:cs="Calibri"/>
                      <w:b/>
                      <w:sz w:val="22"/>
                      <w:szCs w:val="22"/>
                    </w:rPr>
                    <w:t>Cost of Additional</w:t>
                  </w:r>
                </w:p>
                <w:p w:rsidR="00C62ED7" w:rsidRPr="00FF30D1" w:rsidRDefault="00C62ED7" w:rsidP="007B468F">
                  <w:pPr>
                    <w:rPr>
                      <w:rFonts w:ascii="Calibri" w:hAnsi="Calibri" w:cs="Calibri"/>
                      <w:bCs/>
                      <w:sz w:val="22"/>
                    </w:rPr>
                  </w:pPr>
                  <w:r w:rsidRPr="00FF30D1">
                    <w:rPr>
                      <w:rFonts w:ascii="Calibri" w:hAnsi="Calibri" w:cs="Calibri"/>
                      <w:b/>
                      <w:sz w:val="22"/>
                      <w:szCs w:val="22"/>
                    </w:rPr>
                    <w:t xml:space="preserve"> Service:  £</w:t>
                  </w:r>
                </w:p>
              </w:tc>
              <w:tc>
                <w:tcPr>
                  <w:tcW w:w="1260" w:type="dxa"/>
                  <w:vMerge/>
                </w:tcPr>
                <w:p w:rsidR="00C62ED7" w:rsidRPr="00FF30D1" w:rsidRDefault="00C62ED7" w:rsidP="007B468F">
                  <w:pPr>
                    <w:rPr>
                      <w:rFonts w:ascii="Calibri" w:hAnsi="Calibri" w:cs="Calibri"/>
                      <w:bCs/>
                      <w:sz w:val="22"/>
                    </w:rPr>
                  </w:pPr>
                </w:p>
              </w:tc>
              <w:tc>
                <w:tcPr>
                  <w:tcW w:w="1440" w:type="dxa"/>
                  <w:vMerge/>
                </w:tcPr>
                <w:p w:rsidR="00C62ED7" w:rsidRPr="00FF30D1" w:rsidRDefault="00C62ED7" w:rsidP="007B468F">
                  <w:pPr>
                    <w:rPr>
                      <w:rFonts w:ascii="Calibri" w:hAnsi="Calibri" w:cs="Calibri"/>
                      <w:bCs/>
                      <w:sz w:val="22"/>
                    </w:rPr>
                  </w:pPr>
                </w:p>
              </w:tc>
            </w:tr>
            <w:tr w:rsidR="00C62ED7" w:rsidRPr="00FF30D1" w:rsidTr="007B468F">
              <w:trPr>
                <w:cantSplit/>
              </w:trPr>
              <w:tc>
                <w:tcPr>
                  <w:tcW w:w="6727" w:type="dxa"/>
                </w:tcPr>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tc>
              <w:tc>
                <w:tcPr>
                  <w:tcW w:w="1260" w:type="dxa"/>
                  <w:vMerge w:val="restart"/>
                </w:tcPr>
                <w:p w:rsidR="00C62ED7" w:rsidRPr="00FF30D1" w:rsidRDefault="00C62ED7" w:rsidP="007B468F">
                  <w:pPr>
                    <w:rPr>
                      <w:rFonts w:ascii="Calibri" w:hAnsi="Calibri" w:cs="Calibri"/>
                      <w:bCs/>
                      <w:sz w:val="22"/>
                    </w:rPr>
                  </w:pPr>
                </w:p>
              </w:tc>
              <w:tc>
                <w:tcPr>
                  <w:tcW w:w="1440" w:type="dxa"/>
                  <w:vMerge w:val="restart"/>
                </w:tcPr>
                <w:p w:rsidR="00C62ED7" w:rsidRPr="00FF30D1" w:rsidRDefault="00C62ED7" w:rsidP="007B468F">
                  <w:pPr>
                    <w:rPr>
                      <w:rFonts w:ascii="Calibri" w:hAnsi="Calibri" w:cs="Calibri"/>
                      <w:bCs/>
                      <w:sz w:val="22"/>
                    </w:rPr>
                  </w:pPr>
                </w:p>
              </w:tc>
            </w:tr>
            <w:tr w:rsidR="00C62ED7" w:rsidRPr="00FF30D1" w:rsidTr="007B468F">
              <w:trPr>
                <w:cantSplit/>
              </w:trPr>
              <w:tc>
                <w:tcPr>
                  <w:tcW w:w="6727" w:type="dxa"/>
                </w:tcPr>
                <w:p w:rsidR="00C62ED7" w:rsidRPr="00FF30D1" w:rsidRDefault="00C62ED7" w:rsidP="007B468F">
                  <w:pPr>
                    <w:rPr>
                      <w:rFonts w:ascii="Calibri" w:hAnsi="Calibri" w:cs="Calibri"/>
                      <w:b/>
                      <w:sz w:val="22"/>
                      <w:szCs w:val="22"/>
                    </w:rPr>
                  </w:pPr>
                  <w:r w:rsidRPr="00FF30D1">
                    <w:rPr>
                      <w:rFonts w:ascii="Calibri" w:hAnsi="Calibri" w:cs="Calibri"/>
                      <w:b/>
                      <w:sz w:val="22"/>
                      <w:szCs w:val="22"/>
                    </w:rPr>
                    <w:t>Cost of Additional</w:t>
                  </w:r>
                </w:p>
                <w:p w:rsidR="00C62ED7" w:rsidRPr="00FF30D1" w:rsidRDefault="00C62ED7" w:rsidP="007B468F">
                  <w:pPr>
                    <w:rPr>
                      <w:rFonts w:ascii="Calibri" w:hAnsi="Calibri" w:cs="Calibri"/>
                      <w:bCs/>
                      <w:sz w:val="22"/>
                    </w:rPr>
                  </w:pPr>
                  <w:r w:rsidRPr="00FF30D1">
                    <w:rPr>
                      <w:rFonts w:ascii="Calibri" w:hAnsi="Calibri" w:cs="Calibri"/>
                      <w:b/>
                      <w:sz w:val="22"/>
                      <w:szCs w:val="22"/>
                    </w:rPr>
                    <w:t xml:space="preserve"> Service:  £</w:t>
                  </w:r>
                </w:p>
              </w:tc>
              <w:tc>
                <w:tcPr>
                  <w:tcW w:w="1260" w:type="dxa"/>
                  <w:vMerge/>
                </w:tcPr>
                <w:p w:rsidR="00C62ED7" w:rsidRPr="00FF30D1" w:rsidRDefault="00C62ED7" w:rsidP="007B468F">
                  <w:pPr>
                    <w:rPr>
                      <w:rFonts w:ascii="Calibri" w:hAnsi="Calibri" w:cs="Calibri"/>
                      <w:bCs/>
                      <w:sz w:val="22"/>
                    </w:rPr>
                  </w:pPr>
                </w:p>
              </w:tc>
              <w:tc>
                <w:tcPr>
                  <w:tcW w:w="1440" w:type="dxa"/>
                  <w:vMerge/>
                </w:tcPr>
                <w:p w:rsidR="00C62ED7" w:rsidRPr="00FF30D1" w:rsidRDefault="00C62ED7" w:rsidP="007B468F">
                  <w:pPr>
                    <w:rPr>
                      <w:rFonts w:ascii="Calibri" w:hAnsi="Calibri" w:cs="Calibri"/>
                      <w:bCs/>
                      <w:sz w:val="22"/>
                    </w:rPr>
                  </w:pPr>
                </w:p>
              </w:tc>
            </w:tr>
            <w:tr w:rsidR="00C62ED7" w:rsidRPr="00FF30D1" w:rsidTr="007B468F">
              <w:trPr>
                <w:cantSplit/>
              </w:trPr>
              <w:tc>
                <w:tcPr>
                  <w:tcW w:w="6727" w:type="dxa"/>
                </w:tcPr>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
                      <w:sz w:val="22"/>
                      <w:szCs w:val="22"/>
                    </w:rPr>
                  </w:pPr>
                </w:p>
              </w:tc>
              <w:tc>
                <w:tcPr>
                  <w:tcW w:w="1260" w:type="dxa"/>
                  <w:vMerge w:val="restart"/>
                </w:tcPr>
                <w:p w:rsidR="00C62ED7" w:rsidRPr="00FF30D1" w:rsidRDefault="00C62ED7" w:rsidP="007B468F">
                  <w:pPr>
                    <w:rPr>
                      <w:rFonts w:ascii="Calibri" w:hAnsi="Calibri" w:cs="Calibri"/>
                      <w:bCs/>
                      <w:sz w:val="22"/>
                    </w:rPr>
                  </w:pPr>
                </w:p>
              </w:tc>
              <w:tc>
                <w:tcPr>
                  <w:tcW w:w="1440" w:type="dxa"/>
                  <w:vMerge w:val="restart"/>
                </w:tcPr>
                <w:p w:rsidR="00C62ED7" w:rsidRPr="00FF30D1" w:rsidRDefault="00C62ED7" w:rsidP="007B468F">
                  <w:pPr>
                    <w:rPr>
                      <w:rFonts w:ascii="Calibri" w:hAnsi="Calibri" w:cs="Calibri"/>
                      <w:bCs/>
                      <w:sz w:val="22"/>
                    </w:rPr>
                  </w:pPr>
                </w:p>
              </w:tc>
            </w:tr>
            <w:tr w:rsidR="00C62ED7" w:rsidRPr="00FF30D1" w:rsidTr="007B468F">
              <w:trPr>
                <w:cantSplit/>
              </w:trPr>
              <w:tc>
                <w:tcPr>
                  <w:tcW w:w="6727" w:type="dxa"/>
                </w:tcPr>
                <w:p w:rsidR="00C62ED7" w:rsidRPr="00FF30D1" w:rsidRDefault="00C62ED7" w:rsidP="007B468F">
                  <w:pPr>
                    <w:rPr>
                      <w:rFonts w:ascii="Calibri" w:hAnsi="Calibri" w:cs="Calibri"/>
                      <w:b/>
                      <w:sz w:val="22"/>
                      <w:szCs w:val="22"/>
                    </w:rPr>
                  </w:pPr>
                  <w:r w:rsidRPr="00FF30D1">
                    <w:rPr>
                      <w:rFonts w:ascii="Calibri" w:hAnsi="Calibri" w:cs="Calibri"/>
                      <w:b/>
                      <w:sz w:val="22"/>
                      <w:szCs w:val="22"/>
                    </w:rPr>
                    <w:t>Cost of Additional</w:t>
                  </w:r>
                </w:p>
                <w:p w:rsidR="00C62ED7" w:rsidRPr="00FF30D1" w:rsidRDefault="00C62ED7" w:rsidP="007B468F">
                  <w:pPr>
                    <w:rPr>
                      <w:rFonts w:ascii="Calibri" w:hAnsi="Calibri" w:cs="Calibri"/>
                      <w:bCs/>
                      <w:sz w:val="22"/>
                    </w:rPr>
                  </w:pPr>
                  <w:r w:rsidRPr="00FF30D1">
                    <w:rPr>
                      <w:rFonts w:ascii="Calibri" w:hAnsi="Calibri" w:cs="Calibri"/>
                      <w:b/>
                      <w:sz w:val="22"/>
                      <w:szCs w:val="22"/>
                    </w:rPr>
                    <w:t xml:space="preserve"> Service:  £</w:t>
                  </w:r>
                </w:p>
              </w:tc>
              <w:tc>
                <w:tcPr>
                  <w:tcW w:w="1260" w:type="dxa"/>
                  <w:vMerge/>
                </w:tcPr>
                <w:p w:rsidR="00C62ED7" w:rsidRPr="00FF30D1" w:rsidRDefault="00C62ED7" w:rsidP="007B468F">
                  <w:pPr>
                    <w:rPr>
                      <w:rFonts w:ascii="Calibri" w:hAnsi="Calibri" w:cs="Calibri"/>
                      <w:bCs/>
                      <w:sz w:val="22"/>
                    </w:rPr>
                  </w:pPr>
                </w:p>
              </w:tc>
              <w:tc>
                <w:tcPr>
                  <w:tcW w:w="1440" w:type="dxa"/>
                  <w:vMerge/>
                </w:tcPr>
                <w:p w:rsidR="00C62ED7" w:rsidRPr="00FF30D1" w:rsidRDefault="00C62ED7" w:rsidP="007B468F">
                  <w:pPr>
                    <w:rPr>
                      <w:rFonts w:ascii="Calibri" w:hAnsi="Calibri" w:cs="Calibri"/>
                      <w:bCs/>
                      <w:sz w:val="22"/>
                    </w:rPr>
                  </w:pPr>
                </w:p>
              </w:tc>
            </w:tr>
            <w:tr w:rsidR="00C62ED7" w:rsidRPr="00FF30D1" w:rsidTr="007B468F">
              <w:trPr>
                <w:cantSplit/>
              </w:trPr>
              <w:tc>
                <w:tcPr>
                  <w:tcW w:w="6727" w:type="dxa"/>
                </w:tcPr>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Cs/>
                      <w:sz w:val="22"/>
                    </w:rPr>
                  </w:pPr>
                </w:p>
                <w:p w:rsidR="00C62ED7" w:rsidRPr="00FF30D1" w:rsidRDefault="00C62ED7" w:rsidP="007B468F">
                  <w:pPr>
                    <w:rPr>
                      <w:rFonts w:ascii="Calibri" w:hAnsi="Calibri" w:cs="Calibri"/>
                      <w:b/>
                      <w:sz w:val="22"/>
                      <w:szCs w:val="22"/>
                    </w:rPr>
                  </w:pPr>
                </w:p>
              </w:tc>
              <w:tc>
                <w:tcPr>
                  <w:tcW w:w="1260" w:type="dxa"/>
                  <w:vMerge w:val="restart"/>
                </w:tcPr>
                <w:p w:rsidR="00C62ED7" w:rsidRPr="00FF30D1" w:rsidRDefault="00C62ED7" w:rsidP="007B468F">
                  <w:pPr>
                    <w:rPr>
                      <w:rFonts w:ascii="Calibri" w:hAnsi="Calibri" w:cs="Calibri"/>
                      <w:bCs/>
                      <w:sz w:val="22"/>
                    </w:rPr>
                  </w:pPr>
                </w:p>
              </w:tc>
              <w:tc>
                <w:tcPr>
                  <w:tcW w:w="1440" w:type="dxa"/>
                  <w:vMerge w:val="restart"/>
                </w:tcPr>
                <w:p w:rsidR="00C62ED7" w:rsidRPr="00FF30D1" w:rsidRDefault="00C62ED7" w:rsidP="007B468F">
                  <w:pPr>
                    <w:rPr>
                      <w:rFonts w:ascii="Calibri" w:hAnsi="Calibri" w:cs="Calibri"/>
                      <w:bCs/>
                      <w:sz w:val="22"/>
                    </w:rPr>
                  </w:pPr>
                </w:p>
              </w:tc>
            </w:tr>
            <w:tr w:rsidR="00C62ED7" w:rsidRPr="00FF30D1" w:rsidTr="007B468F">
              <w:trPr>
                <w:cantSplit/>
                <w:trHeight w:val="775"/>
              </w:trPr>
              <w:tc>
                <w:tcPr>
                  <w:tcW w:w="6727" w:type="dxa"/>
                </w:tcPr>
                <w:p w:rsidR="00C62ED7" w:rsidRPr="00FF30D1" w:rsidRDefault="00C62ED7" w:rsidP="007B468F">
                  <w:pPr>
                    <w:rPr>
                      <w:rFonts w:ascii="Calibri" w:hAnsi="Calibri" w:cs="Calibri"/>
                      <w:b/>
                      <w:sz w:val="22"/>
                      <w:szCs w:val="22"/>
                    </w:rPr>
                  </w:pPr>
                  <w:r w:rsidRPr="00FF30D1">
                    <w:rPr>
                      <w:rFonts w:ascii="Calibri" w:hAnsi="Calibri" w:cs="Calibri"/>
                      <w:b/>
                      <w:sz w:val="22"/>
                      <w:szCs w:val="22"/>
                    </w:rPr>
                    <w:t>Cost of Additional</w:t>
                  </w:r>
                </w:p>
                <w:p w:rsidR="00C62ED7" w:rsidRPr="00FF30D1" w:rsidRDefault="00C62ED7" w:rsidP="007B468F">
                  <w:pPr>
                    <w:rPr>
                      <w:rFonts w:ascii="Calibri" w:hAnsi="Calibri" w:cs="Calibri"/>
                      <w:bCs/>
                      <w:sz w:val="22"/>
                    </w:rPr>
                  </w:pPr>
                  <w:r w:rsidRPr="00FF30D1">
                    <w:rPr>
                      <w:rFonts w:ascii="Calibri" w:hAnsi="Calibri" w:cs="Calibri"/>
                      <w:b/>
                      <w:sz w:val="22"/>
                      <w:szCs w:val="22"/>
                    </w:rPr>
                    <w:t xml:space="preserve"> Service:  £</w:t>
                  </w:r>
                </w:p>
              </w:tc>
              <w:tc>
                <w:tcPr>
                  <w:tcW w:w="1260" w:type="dxa"/>
                  <w:vMerge/>
                </w:tcPr>
                <w:p w:rsidR="00C62ED7" w:rsidRPr="00FF30D1" w:rsidRDefault="00C62ED7" w:rsidP="007B468F">
                  <w:pPr>
                    <w:rPr>
                      <w:rFonts w:ascii="Calibri" w:hAnsi="Calibri" w:cs="Calibri"/>
                      <w:bCs/>
                      <w:sz w:val="22"/>
                    </w:rPr>
                  </w:pPr>
                </w:p>
              </w:tc>
              <w:tc>
                <w:tcPr>
                  <w:tcW w:w="1440" w:type="dxa"/>
                  <w:vMerge/>
                </w:tcPr>
                <w:p w:rsidR="00C62ED7" w:rsidRPr="00FF30D1" w:rsidRDefault="00C62ED7" w:rsidP="007B468F">
                  <w:pPr>
                    <w:rPr>
                      <w:rFonts w:ascii="Calibri" w:hAnsi="Calibri" w:cs="Calibri"/>
                      <w:bCs/>
                      <w:sz w:val="22"/>
                    </w:rPr>
                  </w:pPr>
                </w:p>
              </w:tc>
            </w:tr>
          </w:tbl>
          <w:p w:rsidR="00C62ED7" w:rsidRPr="00FF30D1" w:rsidRDefault="00C62ED7" w:rsidP="007B468F">
            <w:pPr>
              <w:rPr>
                <w:rFonts w:ascii="Calibri" w:hAnsi="Calibri" w:cs="Calibri"/>
                <w:bCs/>
                <w:sz w:val="22"/>
              </w:rPr>
            </w:pPr>
          </w:p>
        </w:tc>
      </w:tr>
    </w:tbl>
    <w:p w:rsidR="00C62ED7" w:rsidRPr="00FF30D1" w:rsidRDefault="00C62ED7" w:rsidP="00C62ED7">
      <w:pPr>
        <w:rPr>
          <w:rFonts w:ascii="Calibri" w:hAnsi="Calibri" w:cs="Calibri"/>
        </w:rPr>
      </w:pPr>
      <w:r w:rsidRPr="00FF30D1">
        <w:rPr>
          <w:rFonts w:ascii="Calibri" w:hAnsi="Calibri" w:cs="Calibri"/>
        </w:rPr>
        <w:br w:type="page"/>
      </w:r>
    </w:p>
    <w:tbl>
      <w:tblPr>
        <w:tblW w:w="100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0"/>
        <w:gridCol w:w="900"/>
        <w:gridCol w:w="4447"/>
        <w:gridCol w:w="2503"/>
      </w:tblGrid>
      <w:tr w:rsidR="00C62ED7" w:rsidRPr="00FF30D1" w:rsidTr="007B468F">
        <w:trPr>
          <w:trHeight w:val="675"/>
        </w:trPr>
        <w:tc>
          <w:tcPr>
            <w:tcW w:w="10010" w:type="dxa"/>
            <w:gridSpan w:val="5"/>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lastRenderedPageBreak/>
              <w:t>8.  OUTCOMES TO BE ACHIEVED FOR CHILD/YOUNG PERSON</w:t>
            </w:r>
          </w:p>
          <w:p w:rsidR="00C62ED7" w:rsidRPr="00FF30D1" w:rsidRDefault="00C62ED7" w:rsidP="007B468F">
            <w:pPr>
              <w:rPr>
                <w:rFonts w:ascii="Calibri" w:hAnsi="Calibri" w:cs="Calibri"/>
                <w:b/>
                <w:sz w:val="22"/>
                <w:szCs w:val="22"/>
              </w:rPr>
            </w:pPr>
            <w:r w:rsidRPr="00FF30D1">
              <w:rPr>
                <w:rFonts w:ascii="Calibri" w:hAnsi="Calibri" w:cs="Calibri"/>
                <w:b/>
                <w:sz w:val="22"/>
                <w:szCs w:val="22"/>
              </w:rPr>
              <w:t>Please detail any specific outcomes which are to be prioritised for this Child/Young person, which will be recorded in Schedule 3 of the Framework Contract -  Individual Tracker</w:t>
            </w:r>
          </w:p>
        </w:tc>
      </w:tr>
      <w:tr w:rsidR="00C62ED7" w:rsidRPr="00FF30D1" w:rsidTr="007B468F">
        <w:trPr>
          <w:trHeight w:val="675"/>
        </w:trPr>
        <w:tc>
          <w:tcPr>
            <w:tcW w:w="2160" w:type="dxa"/>
            <w:gridSpan w:val="2"/>
            <w:tcBorders>
              <w:top w:val="single" w:sz="4" w:space="0" w:color="auto"/>
              <w:left w:val="single" w:sz="4" w:space="0" w:color="auto"/>
              <w:bottom w:val="single" w:sz="4" w:space="0" w:color="auto"/>
              <w:right w:val="single" w:sz="4" w:space="0" w:color="auto"/>
            </w:tcBorders>
          </w:tcPr>
          <w:p w:rsidR="00C62ED7"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Outcome heading</w:t>
            </w:r>
          </w:p>
        </w:tc>
        <w:tc>
          <w:tcPr>
            <w:tcW w:w="785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Additional Outcomes to be prioritised for this Child/Young Person</w:t>
            </w:r>
          </w:p>
        </w:tc>
      </w:tr>
      <w:tr w:rsidR="00C62ED7" w:rsidRPr="00FF30D1" w:rsidTr="007B468F">
        <w:trPr>
          <w:trHeight w:val="675"/>
        </w:trPr>
        <w:tc>
          <w:tcPr>
            <w:tcW w:w="216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tc>
        <w:tc>
          <w:tcPr>
            <w:tcW w:w="785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675"/>
        </w:trPr>
        <w:tc>
          <w:tcPr>
            <w:tcW w:w="216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tc>
        <w:tc>
          <w:tcPr>
            <w:tcW w:w="785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675"/>
        </w:trPr>
        <w:tc>
          <w:tcPr>
            <w:tcW w:w="216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tc>
        <w:tc>
          <w:tcPr>
            <w:tcW w:w="785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675"/>
        </w:trPr>
        <w:tc>
          <w:tcPr>
            <w:tcW w:w="216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tc>
        <w:tc>
          <w:tcPr>
            <w:tcW w:w="785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675"/>
        </w:trPr>
        <w:tc>
          <w:tcPr>
            <w:tcW w:w="216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tc>
        <w:tc>
          <w:tcPr>
            <w:tcW w:w="785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675"/>
        </w:trPr>
        <w:tc>
          <w:tcPr>
            <w:tcW w:w="216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c>
          <w:tcPr>
            <w:tcW w:w="785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tc>
      </w:tr>
      <w:tr w:rsidR="00C62ED7" w:rsidRPr="00FF30D1" w:rsidTr="007B468F">
        <w:trPr>
          <w:trHeight w:val="675"/>
        </w:trPr>
        <w:tc>
          <w:tcPr>
            <w:tcW w:w="10010" w:type="dxa"/>
            <w:gridSpan w:val="5"/>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r w:rsidRPr="00FF30D1">
              <w:rPr>
                <w:rFonts w:ascii="Calibri" w:hAnsi="Calibri" w:cs="Calibri"/>
                <w:b/>
                <w:sz w:val="22"/>
                <w:szCs w:val="22"/>
              </w:rPr>
              <w:t>9. INVOICES – DETAIL WHERE THE PROVIDER SHALL SEND INVOICES FOR PLACEMENT</w:t>
            </w:r>
          </w:p>
        </w:tc>
      </w:tr>
      <w:tr w:rsidR="00C62ED7" w:rsidRPr="00FF30D1" w:rsidTr="007B468F">
        <w:trPr>
          <w:trHeight w:val="270"/>
        </w:trPr>
        <w:tc>
          <w:tcPr>
            <w:tcW w:w="306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Name and address: </w:t>
            </w:r>
          </w:p>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p>
        </w:tc>
        <w:tc>
          <w:tcPr>
            <w:tcW w:w="695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270"/>
        </w:trPr>
        <w:tc>
          <w:tcPr>
            <w:tcW w:w="306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Post code:</w:t>
            </w:r>
          </w:p>
        </w:tc>
        <w:tc>
          <w:tcPr>
            <w:tcW w:w="695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270"/>
        </w:trPr>
        <w:tc>
          <w:tcPr>
            <w:tcW w:w="3060" w:type="dxa"/>
            <w:gridSpan w:val="3"/>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Email Address:</w:t>
            </w:r>
          </w:p>
        </w:tc>
        <w:tc>
          <w:tcPr>
            <w:tcW w:w="695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tc>
      </w:tr>
      <w:tr w:rsidR="00C62ED7" w:rsidRPr="00FF30D1" w:rsidTr="007B468F">
        <w:trPr>
          <w:trHeight w:val="270"/>
        </w:trPr>
        <w:tc>
          <w:tcPr>
            <w:tcW w:w="1440" w:type="dxa"/>
            <w:tcBorders>
              <w:top w:val="single" w:sz="4" w:space="0" w:color="auto"/>
              <w:left w:val="single" w:sz="4" w:space="0" w:color="auto"/>
              <w:bottom w:val="doub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Telephone: </w:t>
            </w:r>
          </w:p>
        </w:tc>
        <w:tc>
          <w:tcPr>
            <w:tcW w:w="1620" w:type="dxa"/>
            <w:gridSpan w:val="2"/>
            <w:tcBorders>
              <w:top w:val="single" w:sz="4" w:space="0" w:color="auto"/>
              <w:left w:val="single" w:sz="4" w:space="0" w:color="auto"/>
              <w:bottom w:val="double" w:sz="4" w:space="0" w:color="auto"/>
              <w:right w:val="single" w:sz="4" w:space="0" w:color="auto"/>
            </w:tcBorders>
          </w:tcPr>
          <w:p w:rsidR="00C62ED7" w:rsidRPr="00FF30D1" w:rsidRDefault="00C62ED7" w:rsidP="007B468F">
            <w:pPr>
              <w:rPr>
                <w:rFonts w:ascii="Calibri" w:hAnsi="Calibri" w:cs="Calibri"/>
                <w:b/>
                <w:sz w:val="22"/>
                <w:szCs w:val="22"/>
              </w:rPr>
            </w:pPr>
          </w:p>
        </w:tc>
        <w:tc>
          <w:tcPr>
            <w:tcW w:w="4447" w:type="dxa"/>
            <w:tcBorders>
              <w:top w:val="single" w:sz="4" w:space="0" w:color="auto"/>
              <w:left w:val="single" w:sz="4" w:space="0" w:color="auto"/>
              <w:bottom w:val="doub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Fax:</w:t>
            </w:r>
          </w:p>
        </w:tc>
        <w:tc>
          <w:tcPr>
            <w:tcW w:w="2503" w:type="dxa"/>
            <w:tcBorders>
              <w:top w:val="single" w:sz="4" w:space="0" w:color="auto"/>
              <w:left w:val="single" w:sz="4" w:space="0" w:color="auto"/>
              <w:bottom w:val="double" w:sz="4" w:space="0" w:color="auto"/>
              <w:right w:val="single" w:sz="4" w:space="0" w:color="auto"/>
            </w:tcBorders>
          </w:tcPr>
          <w:p w:rsidR="00C62ED7" w:rsidRPr="00FF30D1" w:rsidRDefault="00C62ED7" w:rsidP="007B468F">
            <w:pPr>
              <w:rPr>
                <w:rFonts w:ascii="Calibri" w:hAnsi="Calibri" w:cs="Calibri"/>
              </w:rPr>
            </w:pPr>
          </w:p>
        </w:tc>
      </w:tr>
    </w:tbl>
    <w:p w:rsidR="00C62ED7" w:rsidRPr="00FF30D1" w:rsidRDefault="00C62ED7" w:rsidP="00C62ED7">
      <w:pPr>
        <w:rPr>
          <w:rFonts w:ascii="Calibri" w:hAnsi="Calibri" w:cs="Calibri"/>
        </w:rPr>
      </w:pPr>
      <w:r w:rsidRPr="00FF30D1">
        <w:rPr>
          <w:rFonts w:ascii="Calibri" w:hAnsi="Calibri" w:cs="Calibri"/>
        </w:rPr>
        <w:br w:type="page"/>
      </w:r>
    </w:p>
    <w:tbl>
      <w:tblPr>
        <w:tblW w:w="100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107"/>
        <w:gridCol w:w="2503"/>
      </w:tblGrid>
      <w:tr w:rsidR="00C62ED7" w:rsidRPr="00FF30D1" w:rsidTr="007B468F">
        <w:trPr>
          <w:trHeight w:val="270"/>
        </w:trPr>
        <w:tc>
          <w:tcPr>
            <w:tcW w:w="10010" w:type="dxa"/>
            <w:gridSpan w:val="3"/>
            <w:tcBorders>
              <w:top w:val="double" w:sz="4" w:space="0" w:color="auto"/>
              <w:left w:val="double" w:sz="4" w:space="0" w:color="auto"/>
              <w:bottom w:val="double" w:sz="4" w:space="0" w:color="auto"/>
              <w:right w:val="double" w:sz="4" w:space="0" w:color="auto"/>
            </w:tcBorders>
          </w:tcPr>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10. DOCUMENTATION </w:t>
            </w:r>
          </w:p>
        </w:tc>
      </w:tr>
      <w:tr w:rsidR="00C62ED7" w:rsidRPr="00FF30D1" w:rsidTr="007B468F">
        <w:trPr>
          <w:trHeight w:val="270"/>
        </w:trPr>
        <w:tc>
          <w:tcPr>
            <w:tcW w:w="10010" w:type="dxa"/>
            <w:gridSpan w:val="3"/>
            <w:tcBorders>
              <w:top w:val="doub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Cs/>
                <w:sz w:val="22"/>
                <w:szCs w:val="22"/>
              </w:rPr>
            </w:pPr>
            <w:r w:rsidRPr="00FF30D1">
              <w:rPr>
                <w:rFonts w:ascii="Calibri" w:hAnsi="Calibri" w:cs="Calibri"/>
                <w:bCs/>
                <w:sz w:val="22"/>
                <w:szCs w:val="22"/>
              </w:rPr>
              <w:t xml:space="preserve">10.1 Lists the following documents to be provided to the Provider, by the Purchasers, as part of the pre-admission placement planning process. </w:t>
            </w:r>
          </w:p>
          <w:p w:rsidR="00C62ED7" w:rsidRPr="00FF30D1" w:rsidRDefault="00C62ED7" w:rsidP="007B468F">
            <w:pPr>
              <w:rPr>
                <w:rFonts w:ascii="Calibri" w:hAnsi="Calibri" w:cs="Calibri"/>
                <w:b/>
                <w:sz w:val="22"/>
                <w:szCs w:val="22"/>
              </w:rPr>
            </w:pPr>
            <w:r w:rsidRPr="00FF30D1">
              <w:rPr>
                <w:rFonts w:ascii="Calibri" w:hAnsi="Calibri" w:cs="Calibri"/>
                <w:bCs/>
                <w:sz w:val="22"/>
                <w:szCs w:val="22"/>
              </w:rPr>
              <w:t>(This documentation must be provided at placement start date or within 7 days if an emergency placement.)</w:t>
            </w:r>
            <w:r w:rsidRPr="00FF30D1">
              <w:rPr>
                <w:rFonts w:ascii="Calibri" w:hAnsi="Calibri" w:cs="Calibri"/>
                <w:b/>
                <w:sz w:val="22"/>
                <w:szCs w:val="22"/>
              </w:rPr>
              <w:t xml:space="preserve"> </w:t>
            </w: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Documentation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Sent Yes/ No /NA</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Date documentation is to be provided: </w:t>
            </w: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CYPS Placement Request Forms</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LAC Documentation (</w:t>
            </w:r>
            <w:proofErr w:type="spellStart"/>
            <w:r w:rsidRPr="00FF30D1">
              <w:rPr>
                <w:rFonts w:ascii="Calibri" w:hAnsi="Calibri" w:cs="Calibri"/>
                <w:sz w:val="22"/>
                <w:szCs w:val="22"/>
              </w:rPr>
              <w:t>inc</w:t>
            </w:r>
            <w:proofErr w:type="spellEnd"/>
            <w:r w:rsidRPr="00FF30D1">
              <w:rPr>
                <w:rFonts w:ascii="Calibri" w:hAnsi="Calibri" w:cs="Calibri"/>
                <w:sz w:val="22"/>
                <w:szCs w:val="22"/>
              </w:rPr>
              <w:t xml:space="preserve"> Care Plan)</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Yes / No</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192E6A">
            <w:pPr>
              <w:rPr>
                <w:rFonts w:ascii="Calibri" w:hAnsi="Calibri" w:cs="Calibri"/>
                <w:sz w:val="22"/>
                <w:szCs w:val="22"/>
              </w:rPr>
            </w:pPr>
            <w:r w:rsidRPr="00FF30D1">
              <w:rPr>
                <w:rFonts w:ascii="Calibri" w:hAnsi="Calibri" w:cs="Calibri"/>
                <w:sz w:val="22"/>
                <w:szCs w:val="22"/>
              </w:rPr>
              <w:t>C</w:t>
            </w:r>
            <w:r w:rsidR="00192E6A">
              <w:rPr>
                <w:rFonts w:ascii="Calibri" w:hAnsi="Calibri" w:cs="Calibri"/>
                <w:sz w:val="22"/>
                <w:szCs w:val="22"/>
              </w:rPr>
              <w:t>ontinuous</w:t>
            </w:r>
            <w:r w:rsidRPr="00FF30D1">
              <w:rPr>
                <w:rFonts w:ascii="Calibri" w:hAnsi="Calibri" w:cs="Calibri"/>
                <w:sz w:val="22"/>
                <w:szCs w:val="22"/>
              </w:rPr>
              <w:t xml:space="preserve"> Assessment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Individual Behaviour Plan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Individual Health Plan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Individual Education Plan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Personal Education Plan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List of Personal Belongings (including clothing)</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Chronology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Placement Plan 1 &amp; 2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Essential Information 1 &amp; 2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Medical Consent Card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192E6A" w:rsidP="007B468F">
            <w:pPr>
              <w:rPr>
                <w:rFonts w:ascii="Calibri" w:hAnsi="Calibri" w:cs="Calibri"/>
                <w:sz w:val="22"/>
                <w:szCs w:val="22"/>
              </w:rPr>
            </w:pPr>
            <w:r>
              <w:rPr>
                <w:rFonts w:ascii="Calibri" w:hAnsi="Calibri" w:cs="Calibri"/>
                <w:sz w:val="22"/>
                <w:szCs w:val="22"/>
              </w:rPr>
              <w:t>Education, Health and Care Plan</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5400"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Pathway Plan </w:t>
            </w:r>
          </w:p>
        </w:tc>
        <w:tc>
          <w:tcPr>
            <w:tcW w:w="2107"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Yes / No </w:t>
            </w:r>
          </w:p>
        </w:tc>
        <w:tc>
          <w:tcPr>
            <w:tcW w:w="2503"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tc>
      </w:tr>
      <w:tr w:rsidR="00C62ED7" w:rsidRPr="00FF30D1" w:rsidTr="007B468F">
        <w:trPr>
          <w:trHeight w:val="270"/>
        </w:trPr>
        <w:tc>
          <w:tcPr>
            <w:tcW w:w="10010" w:type="dxa"/>
            <w:gridSpan w:val="3"/>
            <w:tcBorders>
              <w:top w:val="single" w:sz="4" w:space="0" w:color="auto"/>
              <w:left w:val="single" w:sz="4" w:space="0" w:color="auto"/>
              <w:bottom w:val="double" w:sz="4" w:space="0" w:color="auto"/>
              <w:right w:val="single" w:sz="4" w:space="0" w:color="auto"/>
            </w:tcBorders>
          </w:tcPr>
          <w:p w:rsidR="00C62ED7" w:rsidRPr="00FF30D1" w:rsidRDefault="00C62ED7" w:rsidP="007B468F">
            <w:pPr>
              <w:rPr>
                <w:rFonts w:ascii="Calibri" w:hAnsi="Calibri" w:cs="Calibri"/>
                <w:sz w:val="22"/>
                <w:szCs w:val="22"/>
              </w:rPr>
            </w:pPr>
            <w:r w:rsidRPr="00FF30D1">
              <w:rPr>
                <w:rFonts w:ascii="Calibri" w:hAnsi="Calibri" w:cs="Calibri"/>
                <w:sz w:val="22"/>
                <w:szCs w:val="22"/>
              </w:rPr>
              <w:t xml:space="preserve">Other please </w:t>
            </w:r>
            <w:proofErr w:type="gramStart"/>
            <w:r w:rsidRPr="00FF30D1">
              <w:rPr>
                <w:rFonts w:ascii="Calibri" w:hAnsi="Calibri" w:cs="Calibri"/>
                <w:sz w:val="22"/>
                <w:szCs w:val="22"/>
              </w:rPr>
              <w:t>specify</w:t>
            </w:r>
            <w:proofErr w:type="gramEnd"/>
            <w:r w:rsidRPr="00FF30D1">
              <w:rPr>
                <w:rFonts w:ascii="Calibri" w:hAnsi="Calibri" w:cs="Calibri"/>
                <w:sz w:val="22"/>
                <w:szCs w:val="22"/>
              </w:rPr>
              <w:t xml:space="preserve"> e.g. YOT documentation, CAMHS assessments, risk assessments (including Behaviour risk assessment etc. </w:t>
            </w: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2"/>
                <w:szCs w:val="22"/>
              </w:rPr>
            </w:pPr>
          </w:p>
        </w:tc>
      </w:tr>
    </w:tbl>
    <w:p w:rsidR="00C62ED7" w:rsidRPr="00FF30D1" w:rsidRDefault="00C62ED7" w:rsidP="00C62ED7">
      <w:pPr>
        <w:rPr>
          <w:rFonts w:ascii="Calibri" w:hAnsi="Calibri" w:cs="Calibri"/>
        </w:rPr>
      </w:pPr>
      <w:r w:rsidRPr="00FF30D1">
        <w:rPr>
          <w:rFonts w:ascii="Calibri" w:hAnsi="Calibri" w:cs="Calibri"/>
        </w:rPr>
        <w:br w:type="page"/>
      </w:r>
    </w:p>
    <w:tbl>
      <w:tblPr>
        <w:tblW w:w="100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5005"/>
      </w:tblGrid>
      <w:tr w:rsidR="00C62ED7" w:rsidRPr="00FF30D1" w:rsidTr="007B468F">
        <w:trPr>
          <w:trHeight w:val="270"/>
        </w:trPr>
        <w:tc>
          <w:tcPr>
            <w:tcW w:w="10010" w:type="dxa"/>
            <w:gridSpan w:val="2"/>
            <w:tcBorders>
              <w:top w:val="double" w:sz="4" w:space="0" w:color="auto"/>
              <w:left w:val="double" w:sz="4" w:space="0" w:color="auto"/>
              <w:bottom w:val="single" w:sz="4" w:space="0" w:color="auto"/>
              <w:right w:val="double" w:sz="4" w:space="0" w:color="auto"/>
            </w:tcBorders>
          </w:tcPr>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11. SIGNATORIES TO AGREEMENT/ APPROVAL FOR FUNDING: </w:t>
            </w:r>
          </w:p>
        </w:tc>
      </w:tr>
      <w:tr w:rsidR="00C62ED7" w:rsidRPr="00FF30D1" w:rsidTr="007B468F">
        <w:trPr>
          <w:trHeight w:val="270"/>
        </w:trPr>
        <w:tc>
          <w:tcPr>
            <w:tcW w:w="1001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2"/>
                <w:szCs w:val="22"/>
              </w:rPr>
            </w:pPr>
          </w:p>
          <w:p w:rsidR="00C62ED7" w:rsidRPr="00FF30D1" w:rsidRDefault="00C62ED7" w:rsidP="007B468F">
            <w:pPr>
              <w:rPr>
                <w:rFonts w:ascii="Calibri" w:hAnsi="Calibri" w:cs="Calibri"/>
                <w:sz w:val="20"/>
                <w:szCs w:val="20"/>
              </w:rPr>
            </w:pPr>
            <w:r w:rsidRPr="00FF30D1">
              <w:rPr>
                <w:rFonts w:ascii="Calibri" w:hAnsi="Calibri" w:cs="Calibri"/>
                <w:sz w:val="20"/>
                <w:szCs w:val="20"/>
              </w:rPr>
              <w:t xml:space="preserve">The Provider and the Purchaser agree to the placement s for the named Child / Young Person in accordance with the details set out above. </w:t>
            </w:r>
          </w:p>
          <w:p w:rsidR="00C62ED7" w:rsidRPr="00FF30D1" w:rsidRDefault="00C62ED7" w:rsidP="007B468F">
            <w:pPr>
              <w:rPr>
                <w:rFonts w:ascii="Calibri" w:hAnsi="Calibri" w:cs="Calibri"/>
              </w:rPr>
            </w:pPr>
            <w:r w:rsidRPr="00FF30D1">
              <w:rPr>
                <w:rFonts w:ascii="Calibri" w:hAnsi="Calibri" w:cs="Calibri"/>
                <w:sz w:val="20"/>
                <w:szCs w:val="20"/>
              </w:rPr>
              <w:t xml:space="preserve">For the purposes of this Individual Placement Agreement, the date the placement commences may not be affected or altered in any way by the date of signature of this Agreement. </w:t>
            </w:r>
          </w:p>
        </w:tc>
      </w:tr>
      <w:tr w:rsidR="00C62ED7" w:rsidRPr="00FF30D1" w:rsidTr="007B468F">
        <w:trPr>
          <w:trHeight w:val="270"/>
        </w:trPr>
        <w:tc>
          <w:tcPr>
            <w:tcW w:w="1001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 xml:space="preserve">PURCHASER: CHILDREN’S SERVICES DIRECTORATE: </w:t>
            </w:r>
          </w:p>
          <w:p w:rsidR="00C62ED7" w:rsidRPr="00FF30D1" w:rsidRDefault="00C62ED7" w:rsidP="007B468F">
            <w:pPr>
              <w:rPr>
                <w:rFonts w:ascii="Calibri" w:hAnsi="Calibri" w:cs="Calibri"/>
                <w:b/>
                <w:sz w:val="22"/>
                <w:szCs w:val="22"/>
              </w:rPr>
            </w:pPr>
          </w:p>
        </w:tc>
      </w:tr>
      <w:tr w:rsidR="00C62ED7" w:rsidRPr="00FF30D1" w:rsidTr="007B468F">
        <w:trPr>
          <w:trHeight w:val="270"/>
        </w:trPr>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NAME:</w:t>
            </w:r>
          </w:p>
        </w:tc>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POSITION:</w:t>
            </w:r>
          </w:p>
        </w:tc>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SIGNATURE:</w:t>
            </w:r>
          </w:p>
        </w:tc>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DATE:</w:t>
            </w:r>
          </w:p>
        </w:tc>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1001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192E6A" w:rsidP="007B468F">
            <w:pPr>
              <w:rPr>
                <w:rFonts w:ascii="Calibri" w:hAnsi="Calibri" w:cs="Calibri"/>
                <w:b/>
                <w:sz w:val="22"/>
                <w:szCs w:val="22"/>
              </w:rPr>
            </w:pPr>
            <w:r>
              <w:rPr>
                <w:rFonts w:ascii="Calibri" w:hAnsi="Calibri" w:cs="Calibri"/>
                <w:b/>
                <w:sz w:val="22"/>
                <w:szCs w:val="22"/>
              </w:rPr>
              <w:t xml:space="preserve">FOSTERING </w:t>
            </w:r>
            <w:r w:rsidR="00C62ED7" w:rsidRPr="00FF30D1">
              <w:rPr>
                <w:rFonts w:ascii="Calibri" w:hAnsi="Calibri" w:cs="Calibri"/>
                <w:b/>
                <w:sz w:val="22"/>
                <w:szCs w:val="22"/>
              </w:rPr>
              <w:t>SERVICE PROVIDER:</w:t>
            </w:r>
          </w:p>
          <w:p w:rsidR="00C62ED7" w:rsidRPr="00FF30D1" w:rsidRDefault="00C62ED7" w:rsidP="007B468F">
            <w:pPr>
              <w:rPr>
                <w:rFonts w:ascii="Calibri" w:hAnsi="Calibri" w:cs="Calibri"/>
                <w:b/>
                <w:sz w:val="22"/>
                <w:szCs w:val="22"/>
              </w:rPr>
            </w:pPr>
          </w:p>
        </w:tc>
      </w:tr>
      <w:tr w:rsidR="00C62ED7" w:rsidRPr="00FF30D1" w:rsidTr="007B468F">
        <w:trPr>
          <w:trHeight w:val="270"/>
        </w:trPr>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NAME:</w:t>
            </w:r>
          </w:p>
        </w:tc>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POSITION:</w:t>
            </w:r>
          </w:p>
        </w:tc>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SIGNATURE:</w:t>
            </w:r>
          </w:p>
        </w:tc>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p w:rsidR="00C62ED7" w:rsidRPr="00FF30D1" w:rsidRDefault="00C62ED7" w:rsidP="007B468F">
            <w:pPr>
              <w:rPr>
                <w:rFonts w:ascii="Calibri" w:hAnsi="Calibri" w:cs="Calibri"/>
                <w:b/>
                <w:sz w:val="20"/>
                <w:szCs w:val="20"/>
              </w:rPr>
            </w:pPr>
            <w:r w:rsidRPr="00FF30D1">
              <w:rPr>
                <w:rFonts w:ascii="Calibri" w:hAnsi="Calibri" w:cs="Calibri"/>
                <w:b/>
                <w:sz w:val="20"/>
                <w:szCs w:val="20"/>
              </w:rPr>
              <w:t>DATE:</w:t>
            </w:r>
          </w:p>
        </w:tc>
        <w:tc>
          <w:tcPr>
            <w:tcW w:w="5005" w:type="dxa"/>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0"/>
                <w:szCs w:val="20"/>
              </w:rPr>
            </w:pPr>
          </w:p>
        </w:tc>
      </w:tr>
      <w:tr w:rsidR="00C62ED7" w:rsidRPr="00FF30D1" w:rsidTr="007B468F">
        <w:trPr>
          <w:trHeight w:val="270"/>
        </w:trPr>
        <w:tc>
          <w:tcPr>
            <w:tcW w:w="10010" w:type="dxa"/>
            <w:gridSpan w:val="2"/>
            <w:tcBorders>
              <w:top w:val="doub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b/>
                <w:sz w:val="22"/>
                <w:szCs w:val="22"/>
              </w:rPr>
            </w:pPr>
          </w:p>
          <w:p w:rsidR="00C62ED7" w:rsidRPr="00FF30D1" w:rsidRDefault="00C62ED7" w:rsidP="007B468F">
            <w:pPr>
              <w:rPr>
                <w:rFonts w:ascii="Calibri" w:hAnsi="Calibri" w:cs="Calibri"/>
                <w:b/>
                <w:sz w:val="22"/>
                <w:szCs w:val="22"/>
              </w:rPr>
            </w:pPr>
            <w:r w:rsidRPr="00FF30D1">
              <w:rPr>
                <w:rFonts w:ascii="Calibri" w:hAnsi="Calibri" w:cs="Calibri"/>
                <w:b/>
                <w:sz w:val="22"/>
                <w:szCs w:val="22"/>
              </w:rPr>
              <w:t>12. AMENDMENTS AND VARIATIONS TO THIS INDIVIDUAL PLACEMENT AGREEMENT</w:t>
            </w:r>
          </w:p>
        </w:tc>
      </w:tr>
      <w:tr w:rsidR="00C62ED7" w:rsidRPr="00FF30D1" w:rsidTr="007B468F">
        <w:trPr>
          <w:trHeight w:val="270"/>
        </w:trPr>
        <w:tc>
          <w:tcPr>
            <w:tcW w:w="10010" w:type="dxa"/>
            <w:gridSpan w:val="2"/>
            <w:tcBorders>
              <w:top w:val="single" w:sz="4" w:space="0" w:color="auto"/>
              <w:left w:val="single" w:sz="4" w:space="0" w:color="auto"/>
              <w:bottom w:val="single" w:sz="4" w:space="0" w:color="auto"/>
              <w:right w:val="single" w:sz="4" w:space="0" w:color="auto"/>
            </w:tcBorders>
          </w:tcPr>
          <w:p w:rsidR="00C62ED7" w:rsidRPr="00FF30D1" w:rsidRDefault="00C62ED7" w:rsidP="007B468F">
            <w:pPr>
              <w:rPr>
                <w:rFonts w:ascii="Calibri" w:hAnsi="Calibri" w:cs="Calibri"/>
                <w:sz w:val="20"/>
                <w:szCs w:val="20"/>
              </w:rPr>
            </w:pPr>
          </w:p>
          <w:p w:rsidR="00C62ED7" w:rsidRPr="00FF30D1" w:rsidRDefault="00C62ED7" w:rsidP="007B468F">
            <w:pPr>
              <w:rPr>
                <w:rFonts w:ascii="Calibri" w:hAnsi="Calibri" w:cs="Calibri"/>
                <w:sz w:val="20"/>
                <w:szCs w:val="20"/>
              </w:rPr>
            </w:pPr>
            <w:r w:rsidRPr="00FF30D1">
              <w:rPr>
                <w:rFonts w:ascii="Calibri" w:hAnsi="Calibri" w:cs="Calibri"/>
                <w:sz w:val="20"/>
                <w:szCs w:val="20"/>
              </w:rPr>
              <w:t xml:space="preserve">Amendments and Variations to the IPA must be made in writing by the requesting party and agreed by the Purchaser and the Provider in advance to the variation to the IPA taking effect.  </w:t>
            </w:r>
          </w:p>
          <w:p w:rsidR="00C62ED7" w:rsidRPr="00FF30D1" w:rsidRDefault="00C62ED7" w:rsidP="007B468F">
            <w:pPr>
              <w:rPr>
                <w:rFonts w:ascii="Calibri" w:hAnsi="Calibri" w:cs="Calibri"/>
              </w:rPr>
            </w:pPr>
            <w:r w:rsidRPr="00FF30D1">
              <w:rPr>
                <w:rFonts w:ascii="Calibri" w:hAnsi="Calibri" w:cs="Calibri"/>
                <w:sz w:val="20"/>
                <w:szCs w:val="20"/>
              </w:rPr>
              <w:t>Any variations to the services and costs must be detailed in an abridged version of the IPA, completing only the necessary sections that the amendment/variation will affect. The amended IPA will form part of the original IPA Agreement. The amended IPA must be signed by both parties (as per section 11 of the IPA) prior to any change in service and costs become payable under this agreement.</w:t>
            </w:r>
            <w:r w:rsidRPr="00FF30D1">
              <w:rPr>
                <w:rFonts w:ascii="Calibri" w:hAnsi="Calibri" w:cs="Calibri"/>
                <w:sz w:val="22"/>
                <w:szCs w:val="22"/>
              </w:rPr>
              <w:t xml:space="preserve">   </w:t>
            </w:r>
          </w:p>
        </w:tc>
      </w:tr>
      <w:tr w:rsidR="00C62ED7" w:rsidRPr="00FF30D1" w:rsidTr="007B468F">
        <w:trPr>
          <w:trHeight w:val="270"/>
        </w:trPr>
        <w:tc>
          <w:tcPr>
            <w:tcW w:w="10010" w:type="dxa"/>
            <w:gridSpan w:val="2"/>
            <w:tcBorders>
              <w:top w:val="single" w:sz="4" w:space="0" w:color="auto"/>
              <w:left w:val="single" w:sz="4" w:space="0" w:color="auto"/>
              <w:right w:val="single" w:sz="4" w:space="0" w:color="auto"/>
            </w:tcBorders>
          </w:tcPr>
          <w:p w:rsidR="00C62ED7" w:rsidRPr="00FF30D1" w:rsidRDefault="00C62ED7" w:rsidP="007B468F">
            <w:pPr>
              <w:rPr>
                <w:rFonts w:ascii="Calibri" w:hAnsi="Calibri" w:cs="Calibri"/>
              </w:rPr>
            </w:pPr>
          </w:p>
          <w:p w:rsidR="00C62ED7" w:rsidRPr="00FF30D1" w:rsidRDefault="00C62ED7" w:rsidP="007B468F">
            <w:pPr>
              <w:rPr>
                <w:rFonts w:ascii="Calibri" w:hAnsi="Calibri" w:cs="Calibri"/>
              </w:rPr>
            </w:pPr>
          </w:p>
          <w:p w:rsidR="00C62ED7" w:rsidRPr="00FF30D1" w:rsidRDefault="00C62ED7" w:rsidP="007B468F">
            <w:pPr>
              <w:rPr>
                <w:rFonts w:ascii="Calibri" w:hAnsi="Calibri" w:cs="Calibri"/>
              </w:rPr>
            </w:pPr>
          </w:p>
          <w:p w:rsidR="00C62ED7" w:rsidRPr="00FF30D1" w:rsidRDefault="00C62ED7" w:rsidP="007B468F">
            <w:pPr>
              <w:rPr>
                <w:rFonts w:ascii="Calibri" w:hAnsi="Calibri" w:cs="Calibri"/>
              </w:rPr>
            </w:pPr>
          </w:p>
          <w:p w:rsidR="00C62ED7" w:rsidRPr="00FF30D1" w:rsidRDefault="00C62ED7" w:rsidP="007B468F">
            <w:pPr>
              <w:rPr>
                <w:rFonts w:ascii="Calibri" w:hAnsi="Calibri" w:cs="Calibri"/>
              </w:rPr>
            </w:pPr>
          </w:p>
          <w:p w:rsidR="00C62ED7" w:rsidRPr="00FF30D1" w:rsidRDefault="00C62ED7" w:rsidP="007B468F">
            <w:pPr>
              <w:rPr>
                <w:rFonts w:ascii="Calibri" w:hAnsi="Calibri" w:cs="Calibri"/>
              </w:rPr>
            </w:pPr>
          </w:p>
          <w:p w:rsidR="00C62ED7" w:rsidRPr="00FF30D1" w:rsidRDefault="00C62ED7" w:rsidP="007B468F">
            <w:pPr>
              <w:rPr>
                <w:rFonts w:ascii="Calibri" w:hAnsi="Calibri" w:cs="Calibri"/>
              </w:rPr>
            </w:pPr>
          </w:p>
          <w:p w:rsidR="00C62ED7" w:rsidRPr="00FF30D1" w:rsidRDefault="00C62ED7" w:rsidP="007B468F">
            <w:pPr>
              <w:rPr>
                <w:rFonts w:ascii="Calibri" w:hAnsi="Calibri" w:cs="Calibri"/>
              </w:rPr>
            </w:pPr>
          </w:p>
        </w:tc>
      </w:tr>
    </w:tbl>
    <w:p w:rsidR="00C62ED7" w:rsidRPr="00FF30D1" w:rsidRDefault="00C62ED7" w:rsidP="00C62ED7">
      <w:pPr>
        <w:rPr>
          <w:rFonts w:ascii="Calibri" w:hAnsi="Calibri" w:cs="Calibri"/>
        </w:rPr>
      </w:pPr>
    </w:p>
    <w:p w:rsidR="00C62ED7" w:rsidRPr="00FF30D1" w:rsidRDefault="00C62ED7" w:rsidP="00C62ED7">
      <w:pPr>
        <w:rPr>
          <w:rFonts w:ascii="Calibri" w:hAnsi="Calibri" w:cs="Calibri"/>
        </w:rPr>
      </w:pPr>
      <w:r w:rsidRPr="00FF30D1">
        <w:rPr>
          <w:rFonts w:ascii="Calibri" w:hAnsi="Calibri" w:cs="Calibri"/>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549"/>
      </w:tblGrid>
      <w:tr w:rsidR="00C62ED7" w:rsidRPr="00FF30D1" w:rsidTr="007B468F">
        <w:tc>
          <w:tcPr>
            <w:tcW w:w="10065" w:type="dxa"/>
            <w:gridSpan w:val="2"/>
            <w:shd w:val="clear" w:color="auto" w:fill="auto"/>
          </w:tcPr>
          <w:p w:rsidR="00C62ED7" w:rsidRPr="00FF30D1" w:rsidRDefault="00C62ED7" w:rsidP="007B468F">
            <w:pPr>
              <w:rPr>
                <w:rFonts w:ascii="Calibri" w:hAnsi="Calibri" w:cs="Calibri"/>
                <w:b/>
                <w:sz w:val="20"/>
                <w:szCs w:val="20"/>
              </w:rPr>
            </w:pPr>
            <w:r w:rsidRPr="00FF30D1">
              <w:rPr>
                <w:rFonts w:ascii="Calibri" w:hAnsi="Calibri" w:cs="Calibri"/>
                <w:b/>
                <w:sz w:val="20"/>
                <w:szCs w:val="20"/>
              </w:rPr>
              <w:lastRenderedPageBreak/>
              <w:t xml:space="preserve">APPENDIX A: NOTIFIATION OF A PLACEMENT UNDER THE ADCS </w:t>
            </w:r>
            <w:r w:rsidRPr="00FF30D1">
              <w:rPr>
                <w:rFonts w:ascii="Calibri" w:hAnsi="Calibri" w:cs="Calibri"/>
                <w:b/>
                <w:caps/>
                <w:sz w:val="20"/>
                <w:szCs w:val="20"/>
              </w:rPr>
              <w:t>Out of Area Placements of Looked After Children GUIDANCE</w:t>
            </w:r>
          </w:p>
        </w:tc>
      </w:tr>
      <w:tr w:rsidR="00C62ED7" w:rsidRPr="00FF30D1" w:rsidTr="007B468F">
        <w:tc>
          <w:tcPr>
            <w:tcW w:w="10065" w:type="dxa"/>
            <w:gridSpan w:val="2"/>
            <w:shd w:val="clear" w:color="auto" w:fill="auto"/>
          </w:tcPr>
          <w:p w:rsidR="00C62ED7" w:rsidRPr="00FF30D1" w:rsidRDefault="00C62ED7" w:rsidP="007B468F">
            <w:pPr>
              <w:rPr>
                <w:rFonts w:ascii="Calibri" w:hAnsi="Calibri" w:cs="Calibri"/>
                <w:i/>
                <w:sz w:val="20"/>
                <w:szCs w:val="20"/>
              </w:rPr>
            </w:pPr>
            <w:r w:rsidRPr="00FF30D1">
              <w:rPr>
                <w:rFonts w:ascii="Calibri" w:hAnsi="Calibri" w:cs="Calibri"/>
                <w:i/>
                <w:sz w:val="20"/>
                <w:szCs w:val="20"/>
              </w:rPr>
              <w:t xml:space="preserve">This section should only be completed by those LAs wishing to use the IPA document to </w:t>
            </w:r>
            <w:proofErr w:type="spellStart"/>
            <w:r w:rsidRPr="00FF30D1">
              <w:rPr>
                <w:rFonts w:ascii="Calibri" w:hAnsi="Calibri" w:cs="Calibri"/>
                <w:i/>
                <w:sz w:val="20"/>
                <w:szCs w:val="20"/>
              </w:rPr>
              <w:t>fulfill</w:t>
            </w:r>
            <w:proofErr w:type="spellEnd"/>
            <w:r w:rsidRPr="00FF30D1">
              <w:rPr>
                <w:rFonts w:ascii="Calibri" w:hAnsi="Calibri" w:cs="Calibri"/>
                <w:i/>
                <w:sz w:val="20"/>
                <w:szCs w:val="20"/>
              </w:rPr>
              <w:t xml:space="preserve"> the data sharing requirements as defined by the ADCS: (</w:t>
            </w:r>
            <w:hyperlink r:id="rId9" w:anchor="items" w:history="1">
              <w:r w:rsidRPr="00FF30D1">
                <w:rPr>
                  <w:rStyle w:val="Hyperlink"/>
                  <w:rFonts w:ascii="Calibri" w:hAnsi="Calibri" w:cs="Calibri"/>
                  <w:i/>
                  <w:sz w:val="20"/>
                  <w:szCs w:val="20"/>
                </w:rPr>
                <w:t>http://www.adcs.org.uk/resources/lacnotifications.html#items</w:t>
              </w:r>
            </w:hyperlink>
            <w:r w:rsidRPr="00FF30D1">
              <w:rPr>
                <w:rFonts w:ascii="Calibri" w:hAnsi="Calibri" w:cs="Calibri"/>
                <w:i/>
                <w:sz w:val="20"/>
                <w:szCs w:val="20"/>
              </w:rPr>
              <w:t xml:space="preserve">). Items below should be read in conjunction with the IPA document to provide the full data set identified in the ADCS good practice.  </w:t>
            </w:r>
          </w:p>
        </w:tc>
      </w:tr>
      <w:tr w:rsidR="00C62ED7" w:rsidRPr="00FF30D1" w:rsidTr="007B468F">
        <w:tc>
          <w:tcPr>
            <w:tcW w:w="10065" w:type="dxa"/>
            <w:gridSpan w:val="2"/>
            <w:shd w:val="clear" w:color="auto" w:fill="auto"/>
          </w:tcPr>
          <w:p w:rsidR="00C62ED7" w:rsidRPr="00FF30D1" w:rsidRDefault="00C62ED7" w:rsidP="007B468F">
            <w:pPr>
              <w:rPr>
                <w:rFonts w:ascii="Calibri" w:hAnsi="Calibri" w:cs="Calibri"/>
                <w:sz w:val="20"/>
                <w:szCs w:val="20"/>
              </w:rPr>
            </w:pPr>
          </w:p>
        </w:tc>
      </w:tr>
      <w:tr w:rsidR="00C62ED7" w:rsidRPr="00FF30D1" w:rsidTr="007B468F">
        <w:tc>
          <w:tcPr>
            <w:tcW w:w="2516" w:type="dxa"/>
            <w:shd w:val="clear" w:color="auto" w:fill="auto"/>
          </w:tcPr>
          <w:p w:rsidR="00C62ED7" w:rsidRPr="00FF30D1" w:rsidRDefault="00C62ED7" w:rsidP="007B468F">
            <w:pPr>
              <w:rPr>
                <w:rFonts w:ascii="Calibri" w:hAnsi="Calibri" w:cs="Calibri"/>
                <w:sz w:val="20"/>
                <w:szCs w:val="20"/>
              </w:rPr>
            </w:pPr>
            <w:r w:rsidRPr="00FF30D1">
              <w:rPr>
                <w:rFonts w:ascii="Calibri" w:hAnsi="Calibri" w:cs="Calibri"/>
                <w:sz w:val="20"/>
                <w:szCs w:val="20"/>
              </w:rPr>
              <w:t>A1: Notification Status:</w:t>
            </w:r>
          </w:p>
        </w:tc>
        <w:tc>
          <w:tcPr>
            <w:tcW w:w="7549" w:type="dxa"/>
            <w:shd w:val="clear" w:color="auto" w:fill="auto"/>
          </w:tcPr>
          <w:p w:rsidR="00C62ED7" w:rsidRPr="00FF30D1" w:rsidRDefault="00C62ED7" w:rsidP="007B468F">
            <w:pPr>
              <w:rPr>
                <w:rFonts w:ascii="Calibri" w:hAnsi="Calibri" w:cs="Calibri"/>
                <w:sz w:val="20"/>
                <w:szCs w:val="20"/>
              </w:rPr>
            </w:pPr>
            <w:r w:rsidRPr="00FF30D1">
              <w:rPr>
                <w:rFonts w:ascii="Calibri" w:hAnsi="Calibri" w:cs="Calibri"/>
                <w:sz w:val="20"/>
                <w:szCs w:val="20"/>
              </w:rPr>
              <w:t>New placement / change of placement / end of placement</w:t>
            </w:r>
          </w:p>
        </w:tc>
      </w:tr>
      <w:tr w:rsidR="00C62ED7" w:rsidRPr="00FF30D1" w:rsidTr="007B468F">
        <w:tc>
          <w:tcPr>
            <w:tcW w:w="2516" w:type="dxa"/>
            <w:shd w:val="clear" w:color="auto" w:fill="auto"/>
          </w:tcPr>
          <w:p w:rsidR="00C62ED7" w:rsidRPr="00FF30D1" w:rsidRDefault="00C62ED7" w:rsidP="007B468F">
            <w:pPr>
              <w:rPr>
                <w:rFonts w:ascii="Calibri" w:hAnsi="Calibri" w:cs="Calibri"/>
                <w:sz w:val="20"/>
                <w:szCs w:val="20"/>
              </w:rPr>
            </w:pPr>
            <w:r w:rsidRPr="00FF30D1">
              <w:rPr>
                <w:rFonts w:ascii="Calibri" w:hAnsi="Calibri" w:cs="Calibri"/>
                <w:sz w:val="20"/>
                <w:szCs w:val="20"/>
              </w:rPr>
              <w:t>A2: What service carer has been contracted to provide, (if not covered in IPA)</w:t>
            </w:r>
          </w:p>
        </w:tc>
        <w:tc>
          <w:tcPr>
            <w:tcW w:w="7549" w:type="dxa"/>
            <w:shd w:val="clear" w:color="auto" w:fill="auto"/>
          </w:tcPr>
          <w:p w:rsidR="00C62ED7" w:rsidRPr="00FF30D1" w:rsidRDefault="00C62ED7" w:rsidP="007B468F">
            <w:pPr>
              <w:rPr>
                <w:rFonts w:ascii="Calibri" w:hAnsi="Calibri" w:cs="Calibri"/>
                <w:sz w:val="20"/>
                <w:szCs w:val="20"/>
              </w:rPr>
            </w:pPr>
          </w:p>
        </w:tc>
      </w:tr>
      <w:tr w:rsidR="00C62ED7" w:rsidRPr="00FF30D1" w:rsidTr="007B468F">
        <w:tc>
          <w:tcPr>
            <w:tcW w:w="2516" w:type="dxa"/>
            <w:shd w:val="clear" w:color="auto" w:fill="auto"/>
          </w:tcPr>
          <w:p w:rsidR="00C62ED7" w:rsidRPr="00FF30D1" w:rsidRDefault="00C62ED7" w:rsidP="007B468F">
            <w:pPr>
              <w:shd w:val="clear" w:color="auto" w:fill="FFFFFF"/>
              <w:spacing w:before="100" w:beforeAutospacing="1" w:after="100" w:afterAutospacing="1"/>
              <w:rPr>
                <w:rFonts w:ascii="Calibri" w:hAnsi="Calibri" w:cs="Calibri"/>
                <w:sz w:val="20"/>
                <w:szCs w:val="20"/>
              </w:rPr>
            </w:pPr>
            <w:r w:rsidRPr="00FF30D1">
              <w:rPr>
                <w:rFonts w:ascii="Calibri" w:hAnsi="Calibri" w:cs="Calibri"/>
                <w:sz w:val="20"/>
                <w:szCs w:val="20"/>
              </w:rPr>
              <w:t>A3: Particular needs or risks to the child such as SEN, disability, youth offending, mental health needs etc. – a copy of the care plan should be shared to highlight needs</w:t>
            </w:r>
          </w:p>
          <w:p w:rsidR="00C62ED7" w:rsidRPr="00FF30D1" w:rsidRDefault="00C62ED7" w:rsidP="007B468F">
            <w:pPr>
              <w:shd w:val="clear" w:color="auto" w:fill="FFFFFF"/>
              <w:spacing w:before="100" w:beforeAutospacing="1" w:after="100" w:afterAutospacing="1"/>
              <w:rPr>
                <w:rFonts w:ascii="Calibri" w:hAnsi="Calibri" w:cs="Calibri"/>
                <w:sz w:val="20"/>
                <w:szCs w:val="20"/>
              </w:rPr>
            </w:pPr>
            <w:r w:rsidRPr="00FF30D1">
              <w:rPr>
                <w:rFonts w:ascii="Calibri" w:hAnsi="Calibri" w:cs="Calibri"/>
                <w:sz w:val="20"/>
                <w:szCs w:val="20"/>
              </w:rPr>
              <w:t>(if not covered in IPA)</w:t>
            </w:r>
          </w:p>
        </w:tc>
        <w:tc>
          <w:tcPr>
            <w:tcW w:w="7549" w:type="dxa"/>
            <w:shd w:val="clear" w:color="auto" w:fill="auto"/>
          </w:tcPr>
          <w:p w:rsidR="00C62ED7" w:rsidRPr="00FF30D1" w:rsidRDefault="00C62ED7" w:rsidP="007B468F">
            <w:pPr>
              <w:rPr>
                <w:rFonts w:ascii="Calibri" w:hAnsi="Calibri" w:cs="Calibri"/>
                <w:sz w:val="20"/>
                <w:szCs w:val="20"/>
              </w:rPr>
            </w:pPr>
          </w:p>
        </w:tc>
      </w:tr>
      <w:tr w:rsidR="00C62ED7" w:rsidRPr="00FF30D1" w:rsidTr="007B468F">
        <w:tc>
          <w:tcPr>
            <w:tcW w:w="2516" w:type="dxa"/>
            <w:shd w:val="clear" w:color="auto" w:fill="auto"/>
          </w:tcPr>
          <w:p w:rsidR="00C62ED7" w:rsidRPr="00FF30D1" w:rsidRDefault="00C62ED7" w:rsidP="007B468F">
            <w:pPr>
              <w:shd w:val="clear" w:color="auto" w:fill="FFFFFF"/>
              <w:spacing w:before="100" w:beforeAutospacing="1" w:after="100" w:afterAutospacing="1"/>
              <w:rPr>
                <w:rFonts w:ascii="Calibri" w:hAnsi="Calibri" w:cs="Calibri"/>
                <w:sz w:val="20"/>
                <w:szCs w:val="20"/>
              </w:rPr>
            </w:pPr>
            <w:r w:rsidRPr="00FF30D1">
              <w:rPr>
                <w:rFonts w:ascii="Calibri" w:hAnsi="Calibri" w:cs="Calibri"/>
                <w:sz w:val="20"/>
                <w:szCs w:val="20"/>
              </w:rPr>
              <w:t>A4: School name and address (old and planned new school if known)</w:t>
            </w:r>
          </w:p>
        </w:tc>
        <w:tc>
          <w:tcPr>
            <w:tcW w:w="7549" w:type="dxa"/>
            <w:shd w:val="clear" w:color="auto" w:fill="auto"/>
          </w:tcPr>
          <w:p w:rsidR="00C62ED7" w:rsidRPr="00FF30D1" w:rsidRDefault="00C62ED7" w:rsidP="007B468F">
            <w:pPr>
              <w:shd w:val="clear" w:color="auto" w:fill="FFFFFF"/>
              <w:spacing w:before="100" w:beforeAutospacing="1" w:after="100" w:afterAutospacing="1"/>
              <w:rPr>
                <w:rFonts w:ascii="Calibri" w:hAnsi="Calibri" w:cs="Calibri"/>
                <w:sz w:val="20"/>
                <w:szCs w:val="20"/>
              </w:rPr>
            </w:pPr>
          </w:p>
        </w:tc>
      </w:tr>
      <w:tr w:rsidR="00C62ED7" w:rsidRPr="00FF30D1" w:rsidTr="007B468F">
        <w:tc>
          <w:tcPr>
            <w:tcW w:w="2516" w:type="dxa"/>
            <w:shd w:val="clear" w:color="auto" w:fill="auto"/>
          </w:tcPr>
          <w:p w:rsidR="00C62ED7" w:rsidRPr="00FF30D1" w:rsidRDefault="00C62ED7" w:rsidP="007B468F">
            <w:pPr>
              <w:shd w:val="clear" w:color="auto" w:fill="FFFFFF"/>
              <w:spacing w:before="100" w:beforeAutospacing="1" w:after="100" w:afterAutospacing="1"/>
              <w:rPr>
                <w:rFonts w:ascii="Calibri" w:hAnsi="Calibri" w:cs="Calibri"/>
                <w:sz w:val="20"/>
                <w:szCs w:val="20"/>
              </w:rPr>
            </w:pPr>
            <w:r w:rsidRPr="00FF30D1">
              <w:rPr>
                <w:rFonts w:ascii="Calibri" w:hAnsi="Calibri" w:cs="Calibri"/>
                <w:sz w:val="20"/>
                <w:szCs w:val="20"/>
              </w:rPr>
              <w:t>A5: GP details (old and/or new if known)</w:t>
            </w:r>
          </w:p>
        </w:tc>
        <w:tc>
          <w:tcPr>
            <w:tcW w:w="7549" w:type="dxa"/>
            <w:shd w:val="clear" w:color="auto" w:fill="auto"/>
          </w:tcPr>
          <w:p w:rsidR="00C62ED7" w:rsidRPr="00FF30D1" w:rsidRDefault="00C62ED7" w:rsidP="007B468F">
            <w:pPr>
              <w:shd w:val="clear" w:color="auto" w:fill="FFFFFF"/>
              <w:spacing w:before="100" w:beforeAutospacing="1" w:after="100" w:afterAutospacing="1"/>
              <w:rPr>
                <w:rFonts w:ascii="Calibri" w:hAnsi="Calibri" w:cs="Calibri"/>
                <w:sz w:val="20"/>
                <w:szCs w:val="20"/>
              </w:rPr>
            </w:pPr>
          </w:p>
        </w:tc>
      </w:tr>
    </w:tbl>
    <w:p w:rsidR="00C62ED7" w:rsidRPr="00FF30D1" w:rsidRDefault="00C62ED7" w:rsidP="00C62ED7">
      <w:pPr>
        <w:rPr>
          <w:rFonts w:ascii="Calibri" w:hAnsi="Calibri" w:cs="Calibri"/>
        </w:rPr>
      </w:pPr>
    </w:p>
    <w:p w:rsidR="0044080B" w:rsidRPr="009F4080" w:rsidRDefault="0044080B">
      <w:pPr>
        <w:rPr>
          <w:rFonts w:asciiTheme="minorHAnsi" w:hAnsiTheme="minorHAnsi"/>
          <w:sz w:val="22"/>
          <w:szCs w:val="22"/>
        </w:rPr>
      </w:pPr>
    </w:p>
    <w:sectPr w:rsidR="0044080B" w:rsidRPr="009F4080" w:rsidSect="00614AF7">
      <w:headerReference w:type="even" r:id="rId10"/>
      <w:head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3E" w:rsidRDefault="00E02F3E" w:rsidP="0044080B">
      <w:r>
        <w:separator/>
      </w:r>
    </w:p>
  </w:endnote>
  <w:endnote w:type="continuationSeparator" w:id="0">
    <w:p w:rsidR="00E02F3E" w:rsidRDefault="00E02F3E" w:rsidP="0044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3E" w:rsidRDefault="00E02F3E" w:rsidP="0044080B">
      <w:r>
        <w:separator/>
      </w:r>
    </w:p>
  </w:footnote>
  <w:footnote w:type="continuationSeparator" w:id="0">
    <w:p w:rsidR="00E02F3E" w:rsidRDefault="00E02F3E" w:rsidP="0044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3E" w:rsidRDefault="00E02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3E" w:rsidRDefault="00E02F3E" w:rsidP="00614AF7">
    <w:pPr>
      <w:pStyle w:val="Header"/>
      <w:jc w:val="right"/>
    </w:pPr>
    <w:r w:rsidRPr="00614AF7">
      <w:rPr>
        <w:noProof/>
        <w:lang w:eastAsia="en-GB"/>
      </w:rPr>
      <w:drawing>
        <wp:inline distT="0" distB="0" distL="0" distR="0" wp14:anchorId="21E856A6" wp14:editId="6950E6A5">
          <wp:extent cx="1738844" cy="520196"/>
          <wp:effectExtent l="0" t="0" r="0" b="0"/>
          <wp:docPr id="2049" name="Picture 1" descr="Description: Description: C:\Users\TEMP\Dropbox\Logos\NW ADCS Logo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Description: Description: C:\Users\TEMP\Dropbox\Logos\NW ADCS Logo june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844" cy="5201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02F3E" w:rsidRDefault="00E02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3E" w:rsidRDefault="00E02F3E" w:rsidP="00614A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A49"/>
    <w:multiLevelType w:val="hybridMultilevel"/>
    <w:tmpl w:val="773801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A63F37"/>
    <w:multiLevelType w:val="hybridMultilevel"/>
    <w:tmpl w:val="AC3A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D45FF0"/>
    <w:multiLevelType w:val="hybridMultilevel"/>
    <w:tmpl w:val="863631BA"/>
    <w:lvl w:ilvl="0" w:tplc="F63042F6">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E4626B"/>
    <w:multiLevelType w:val="hybridMultilevel"/>
    <w:tmpl w:val="F316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2DE2021"/>
    <w:multiLevelType w:val="hybridMultilevel"/>
    <w:tmpl w:val="9614F4D2"/>
    <w:lvl w:ilvl="0" w:tplc="A44462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B833D5"/>
    <w:multiLevelType w:val="hybridMultilevel"/>
    <w:tmpl w:val="77C0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BB1624"/>
    <w:multiLevelType w:val="hybridMultilevel"/>
    <w:tmpl w:val="3876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8080A"/>
    <w:multiLevelType w:val="hybridMultilevel"/>
    <w:tmpl w:val="263C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723E2A"/>
    <w:multiLevelType w:val="hybridMultilevel"/>
    <w:tmpl w:val="245E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FD6CCC"/>
    <w:multiLevelType w:val="hybridMultilevel"/>
    <w:tmpl w:val="2182C7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768F30B5"/>
    <w:multiLevelType w:val="hybridMultilevel"/>
    <w:tmpl w:val="AEC65588"/>
    <w:lvl w:ilvl="0" w:tplc="73121E4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10"/>
  </w:num>
  <w:num w:numId="5">
    <w:abstractNumId w:val="0"/>
  </w:num>
  <w:num w:numId="6">
    <w:abstractNumId w:val="3"/>
  </w:num>
  <w:num w:numId="7">
    <w:abstractNumId w:val="2"/>
  </w:num>
  <w:num w:numId="8">
    <w:abstractNumId w:val="7"/>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2C"/>
    <w:rsid w:val="00054E2C"/>
    <w:rsid w:val="000B4BF9"/>
    <w:rsid w:val="000C7D0E"/>
    <w:rsid w:val="000D2F82"/>
    <w:rsid w:val="000D3921"/>
    <w:rsid w:val="000F0968"/>
    <w:rsid w:val="001047BA"/>
    <w:rsid w:val="00136F2A"/>
    <w:rsid w:val="00142CD6"/>
    <w:rsid w:val="00180592"/>
    <w:rsid w:val="00192E6A"/>
    <w:rsid w:val="001F75CC"/>
    <w:rsid w:val="002113FC"/>
    <w:rsid w:val="00215C30"/>
    <w:rsid w:val="002C7DA8"/>
    <w:rsid w:val="002E0300"/>
    <w:rsid w:val="003255EE"/>
    <w:rsid w:val="00385530"/>
    <w:rsid w:val="003A3D7E"/>
    <w:rsid w:val="003F1BF3"/>
    <w:rsid w:val="0044080B"/>
    <w:rsid w:val="0053735C"/>
    <w:rsid w:val="00577BC0"/>
    <w:rsid w:val="005A569E"/>
    <w:rsid w:val="00614AF7"/>
    <w:rsid w:val="00624FA6"/>
    <w:rsid w:val="00626311"/>
    <w:rsid w:val="00661E63"/>
    <w:rsid w:val="00667F6D"/>
    <w:rsid w:val="006A420B"/>
    <w:rsid w:val="006F620C"/>
    <w:rsid w:val="007B468F"/>
    <w:rsid w:val="007D6D94"/>
    <w:rsid w:val="008207D3"/>
    <w:rsid w:val="00842B6C"/>
    <w:rsid w:val="00854E27"/>
    <w:rsid w:val="008E3C4B"/>
    <w:rsid w:val="008E3E89"/>
    <w:rsid w:val="009B0013"/>
    <w:rsid w:val="009F4080"/>
    <w:rsid w:val="009F412B"/>
    <w:rsid w:val="00A05225"/>
    <w:rsid w:val="00A23DB2"/>
    <w:rsid w:val="00A55508"/>
    <w:rsid w:val="00A55AB9"/>
    <w:rsid w:val="00A640D3"/>
    <w:rsid w:val="00AC2AF8"/>
    <w:rsid w:val="00BD3698"/>
    <w:rsid w:val="00C01B08"/>
    <w:rsid w:val="00C275BE"/>
    <w:rsid w:val="00C44D84"/>
    <w:rsid w:val="00C62ED7"/>
    <w:rsid w:val="00D11ACE"/>
    <w:rsid w:val="00D47455"/>
    <w:rsid w:val="00DD3E72"/>
    <w:rsid w:val="00E02F3E"/>
    <w:rsid w:val="00E2472A"/>
    <w:rsid w:val="00E31D4F"/>
    <w:rsid w:val="00EA2F0C"/>
    <w:rsid w:val="00F03AED"/>
    <w:rsid w:val="00F132D4"/>
    <w:rsid w:val="00F835CC"/>
    <w:rsid w:val="00F85157"/>
    <w:rsid w:val="00FA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2ED7"/>
    <w:pPr>
      <w:keepNext/>
      <w:outlineLvl w:val="0"/>
    </w:pPr>
    <w:rPr>
      <w:rFonts w:ascii="Arial" w:eastAsia="Times New Roman" w:hAnsi="Arial" w:cs="Arial"/>
      <w:b/>
      <w:sz w:val="22"/>
      <w:szCs w:val="22"/>
      <w:lang w:val="en-US"/>
    </w:rPr>
  </w:style>
  <w:style w:type="paragraph" w:styleId="Heading3">
    <w:name w:val="heading 3"/>
    <w:basedOn w:val="Normal"/>
    <w:next w:val="Normal"/>
    <w:link w:val="Heading3Char"/>
    <w:qFormat/>
    <w:rsid w:val="00C62ED7"/>
    <w:pPr>
      <w:keepNext/>
      <w:jc w:val="center"/>
      <w:outlineLvl w:val="2"/>
    </w:pPr>
    <w:rPr>
      <w:rFonts w:ascii="Verdana" w:eastAsia="Times New Roman" w:hAnsi="Verdana" w:cs="Times New Roman"/>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80B"/>
    <w:pPr>
      <w:tabs>
        <w:tab w:val="center" w:pos="4513"/>
        <w:tab w:val="right" w:pos="9026"/>
      </w:tabs>
    </w:pPr>
  </w:style>
  <w:style w:type="character" w:customStyle="1" w:styleId="HeaderChar">
    <w:name w:val="Header Char"/>
    <w:basedOn w:val="DefaultParagraphFont"/>
    <w:link w:val="Header"/>
    <w:uiPriority w:val="99"/>
    <w:rsid w:val="0044080B"/>
  </w:style>
  <w:style w:type="paragraph" w:styleId="Footer">
    <w:name w:val="footer"/>
    <w:basedOn w:val="Normal"/>
    <w:link w:val="FooterChar"/>
    <w:uiPriority w:val="99"/>
    <w:unhideWhenUsed/>
    <w:rsid w:val="0044080B"/>
    <w:pPr>
      <w:tabs>
        <w:tab w:val="center" w:pos="4513"/>
        <w:tab w:val="right" w:pos="9026"/>
      </w:tabs>
    </w:pPr>
  </w:style>
  <w:style w:type="character" w:customStyle="1" w:styleId="FooterChar">
    <w:name w:val="Footer Char"/>
    <w:basedOn w:val="DefaultParagraphFont"/>
    <w:link w:val="Footer"/>
    <w:uiPriority w:val="99"/>
    <w:rsid w:val="0044080B"/>
  </w:style>
  <w:style w:type="paragraph" w:styleId="ListParagraph">
    <w:name w:val="List Paragraph"/>
    <w:basedOn w:val="Normal"/>
    <w:uiPriority w:val="34"/>
    <w:qFormat/>
    <w:rsid w:val="009F4080"/>
    <w:pPr>
      <w:ind w:left="720"/>
      <w:contextualSpacing/>
    </w:pPr>
  </w:style>
  <w:style w:type="character" w:customStyle="1" w:styleId="Heading1Char">
    <w:name w:val="Heading 1 Char"/>
    <w:basedOn w:val="DefaultParagraphFont"/>
    <w:link w:val="Heading1"/>
    <w:rsid w:val="00C62ED7"/>
    <w:rPr>
      <w:rFonts w:ascii="Arial" w:eastAsia="Times New Roman" w:hAnsi="Arial" w:cs="Arial"/>
      <w:b/>
      <w:sz w:val="22"/>
      <w:szCs w:val="22"/>
      <w:lang w:val="en-US"/>
    </w:rPr>
  </w:style>
  <w:style w:type="character" w:customStyle="1" w:styleId="Heading3Char">
    <w:name w:val="Heading 3 Char"/>
    <w:basedOn w:val="DefaultParagraphFont"/>
    <w:link w:val="Heading3"/>
    <w:rsid w:val="00C62ED7"/>
    <w:rPr>
      <w:rFonts w:ascii="Verdana" w:eastAsia="Times New Roman" w:hAnsi="Verdana" w:cs="Times New Roman"/>
      <w:sz w:val="32"/>
      <w:lang w:val="en-US"/>
    </w:rPr>
  </w:style>
  <w:style w:type="paragraph" w:styleId="BodyText">
    <w:name w:val="Body Text"/>
    <w:basedOn w:val="Normal"/>
    <w:link w:val="BodyTextChar"/>
    <w:rsid w:val="00C62ED7"/>
    <w:pPr>
      <w:jc w:val="center"/>
    </w:pPr>
    <w:rPr>
      <w:rFonts w:ascii="Verdana" w:eastAsia="Times New Roman" w:hAnsi="Verdana" w:cs="Times New Roman"/>
      <w:sz w:val="20"/>
      <w:lang w:val="en-US"/>
    </w:rPr>
  </w:style>
  <w:style w:type="character" w:customStyle="1" w:styleId="BodyTextChar">
    <w:name w:val="Body Text Char"/>
    <w:basedOn w:val="DefaultParagraphFont"/>
    <w:link w:val="BodyText"/>
    <w:rsid w:val="00C62ED7"/>
    <w:rPr>
      <w:rFonts w:ascii="Verdana" w:eastAsia="Times New Roman" w:hAnsi="Verdana" w:cs="Times New Roman"/>
      <w:sz w:val="20"/>
      <w:lang w:val="en-US"/>
    </w:rPr>
  </w:style>
  <w:style w:type="character" w:styleId="Hyperlink">
    <w:name w:val="Hyperlink"/>
    <w:uiPriority w:val="99"/>
    <w:unhideWhenUsed/>
    <w:rsid w:val="00C62ED7"/>
    <w:rPr>
      <w:color w:val="0000FF"/>
      <w:u w:val="single"/>
    </w:rPr>
  </w:style>
  <w:style w:type="paragraph" w:customStyle="1" w:styleId="Default">
    <w:name w:val="Default"/>
    <w:rsid w:val="00A55508"/>
    <w:pPr>
      <w:autoSpaceDE w:val="0"/>
      <w:autoSpaceDN w:val="0"/>
      <w:adjustRightInd w:val="0"/>
    </w:pPr>
    <w:rPr>
      <w:rFonts w:ascii="Arial" w:eastAsia="Times New Roman" w:hAnsi="Arial" w:cs="Arial"/>
      <w:color w:val="000000"/>
      <w:lang w:eastAsia="en-GB"/>
    </w:rPr>
  </w:style>
  <w:style w:type="table" w:styleId="TableGrid">
    <w:name w:val="Table Grid"/>
    <w:basedOn w:val="TableNormal"/>
    <w:uiPriority w:val="59"/>
    <w:rsid w:val="0061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D84"/>
    <w:rPr>
      <w:sz w:val="16"/>
      <w:szCs w:val="16"/>
    </w:rPr>
  </w:style>
  <w:style w:type="character" w:customStyle="1" w:styleId="BalloonTextChar">
    <w:name w:val="Balloon Text Char"/>
    <w:basedOn w:val="DefaultParagraphFont"/>
    <w:link w:val="BalloonText"/>
    <w:uiPriority w:val="99"/>
    <w:semiHidden/>
    <w:rsid w:val="00C44D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2ED7"/>
    <w:pPr>
      <w:keepNext/>
      <w:outlineLvl w:val="0"/>
    </w:pPr>
    <w:rPr>
      <w:rFonts w:ascii="Arial" w:eastAsia="Times New Roman" w:hAnsi="Arial" w:cs="Arial"/>
      <w:b/>
      <w:sz w:val="22"/>
      <w:szCs w:val="22"/>
      <w:lang w:val="en-US"/>
    </w:rPr>
  </w:style>
  <w:style w:type="paragraph" w:styleId="Heading3">
    <w:name w:val="heading 3"/>
    <w:basedOn w:val="Normal"/>
    <w:next w:val="Normal"/>
    <w:link w:val="Heading3Char"/>
    <w:qFormat/>
    <w:rsid w:val="00C62ED7"/>
    <w:pPr>
      <w:keepNext/>
      <w:jc w:val="center"/>
      <w:outlineLvl w:val="2"/>
    </w:pPr>
    <w:rPr>
      <w:rFonts w:ascii="Verdana" w:eastAsia="Times New Roman" w:hAnsi="Verdana" w:cs="Times New Roman"/>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80B"/>
    <w:pPr>
      <w:tabs>
        <w:tab w:val="center" w:pos="4513"/>
        <w:tab w:val="right" w:pos="9026"/>
      </w:tabs>
    </w:pPr>
  </w:style>
  <w:style w:type="character" w:customStyle="1" w:styleId="HeaderChar">
    <w:name w:val="Header Char"/>
    <w:basedOn w:val="DefaultParagraphFont"/>
    <w:link w:val="Header"/>
    <w:uiPriority w:val="99"/>
    <w:rsid w:val="0044080B"/>
  </w:style>
  <w:style w:type="paragraph" w:styleId="Footer">
    <w:name w:val="footer"/>
    <w:basedOn w:val="Normal"/>
    <w:link w:val="FooterChar"/>
    <w:uiPriority w:val="99"/>
    <w:unhideWhenUsed/>
    <w:rsid w:val="0044080B"/>
    <w:pPr>
      <w:tabs>
        <w:tab w:val="center" w:pos="4513"/>
        <w:tab w:val="right" w:pos="9026"/>
      </w:tabs>
    </w:pPr>
  </w:style>
  <w:style w:type="character" w:customStyle="1" w:styleId="FooterChar">
    <w:name w:val="Footer Char"/>
    <w:basedOn w:val="DefaultParagraphFont"/>
    <w:link w:val="Footer"/>
    <w:uiPriority w:val="99"/>
    <w:rsid w:val="0044080B"/>
  </w:style>
  <w:style w:type="paragraph" w:styleId="ListParagraph">
    <w:name w:val="List Paragraph"/>
    <w:basedOn w:val="Normal"/>
    <w:uiPriority w:val="34"/>
    <w:qFormat/>
    <w:rsid w:val="009F4080"/>
    <w:pPr>
      <w:ind w:left="720"/>
      <w:contextualSpacing/>
    </w:pPr>
  </w:style>
  <w:style w:type="character" w:customStyle="1" w:styleId="Heading1Char">
    <w:name w:val="Heading 1 Char"/>
    <w:basedOn w:val="DefaultParagraphFont"/>
    <w:link w:val="Heading1"/>
    <w:rsid w:val="00C62ED7"/>
    <w:rPr>
      <w:rFonts w:ascii="Arial" w:eastAsia="Times New Roman" w:hAnsi="Arial" w:cs="Arial"/>
      <w:b/>
      <w:sz w:val="22"/>
      <w:szCs w:val="22"/>
      <w:lang w:val="en-US"/>
    </w:rPr>
  </w:style>
  <w:style w:type="character" w:customStyle="1" w:styleId="Heading3Char">
    <w:name w:val="Heading 3 Char"/>
    <w:basedOn w:val="DefaultParagraphFont"/>
    <w:link w:val="Heading3"/>
    <w:rsid w:val="00C62ED7"/>
    <w:rPr>
      <w:rFonts w:ascii="Verdana" w:eastAsia="Times New Roman" w:hAnsi="Verdana" w:cs="Times New Roman"/>
      <w:sz w:val="32"/>
      <w:lang w:val="en-US"/>
    </w:rPr>
  </w:style>
  <w:style w:type="paragraph" w:styleId="BodyText">
    <w:name w:val="Body Text"/>
    <w:basedOn w:val="Normal"/>
    <w:link w:val="BodyTextChar"/>
    <w:rsid w:val="00C62ED7"/>
    <w:pPr>
      <w:jc w:val="center"/>
    </w:pPr>
    <w:rPr>
      <w:rFonts w:ascii="Verdana" w:eastAsia="Times New Roman" w:hAnsi="Verdana" w:cs="Times New Roman"/>
      <w:sz w:val="20"/>
      <w:lang w:val="en-US"/>
    </w:rPr>
  </w:style>
  <w:style w:type="character" w:customStyle="1" w:styleId="BodyTextChar">
    <w:name w:val="Body Text Char"/>
    <w:basedOn w:val="DefaultParagraphFont"/>
    <w:link w:val="BodyText"/>
    <w:rsid w:val="00C62ED7"/>
    <w:rPr>
      <w:rFonts w:ascii="Verdana" w:eastAsia="Times New Roman" w:hAnsi="Verdana" w:cs="Times New Roman"/>
      <w:sz w:val="20"/>
      <w:lang w:val="en-US"/>
    </w:rPr>
  </w:style>
  <w:style w:type="character" w:styleId="Hyperlink">
    <w:name w:val="Hyperlink"/>
    <w:uiPriority w:val="99"/>
    <w:unhideWhenUsed/>
    <w:rsid w:val="00C62ED7"/>
    <w:rPr>
      <w:color w:val="0000FF"/>
      <w:u w:val="single"/>
    </w:rPr>
  </w:style>
  <w:style w:type="paragraph" w:customStyle="1" w:styleId="Default">
    <w:name w:val="Default"/>
    <w:rsid w:val="00A55508"/>
    <w:pPr>
      <w:autoSpaceDE w:val="0"/>
      <w:autoSpaceDN w:val="0"/>
      <w:adjustRightInd w:val="0"/>
    </w:pPr>
    <w:rPr>
      <w:rFonts w:ascii="Arial" w:eastAsia="Times New Roman" w:hAnsi="Arial" w:cs="Arial"/>
      <w:color w:val="000000"/>
      <w:lang w:eastAsia="en-GB"/>
    </w:rPr>
  </w:style>
  <w:style w:type="table" w:styleId="TableGrid">
    <w:name w:val="Table Grid"/>
    <w:basedOn w:val="TableNormal"/>
    <w:uiPriority w:val="59"/>
    <w:rsid w:val="0061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D84"/>
    <w:rPr>
      <w:sz w:val="16"/>
      <w:szCs w:val="16"/>
    </w:rPr>
  </w:style>
  <w:style w:type="character" w:customStyle="1" w:styleId="BalloonTextChar">
    <w:name w:val="Balloon Text Char"/>
    <w:basedOn w:val="DefaultParagraphFont"/>
    <w:link w:val="BalloonText"/>
    <w:uiPriority w:val="99"/>
    <w:semiHidden/>
    <w:rsid w:val="00C44D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2812">
      <w:bodyDiv w:val="1"/>
      <w:marLeft w:val="0"/>
      <w:marRight w:val="0"/>
      <w:marTop w:val="0"/>
      <w:marBottom w:val="0"/>
      <w:divBdr>
        <w:top w:val="none" w:sz="0" w:space="0" w:color="auto"/>
        <w:left w:val="none" w:sz="0" w:space="0" w:color="auto"/>
        <w:bottom w:val="none" w:sz="0" w:space="0" w:color="auto"/>
        <w:right w:val="none" w:sz="0" w:space="0" w:color="auto"/>
      </w:divBdr>
    </w:div>
    <w:div w:id="1116555870">
      <w:bodyDiv w:val="1"/>
      <w:marLeft w:val="0"/>
      <w:marRight w:val="0"/>
      <w:marTop w:val="0"/>
      <w:marBottom w:val="0"/>
      <w:divBdr>
        <w:top w:val="none" w:sz="0" w:space="0" w:color="auto"/>
        <w:left w:val="none" w:sz="0" w:space="0" w:color="auto"/>
        <w:bottom w:val="none" w:sz="0" w:space="0" w:color="auto"/>
        <w:right w:val="none" w:sz="0" w:space="0" w:color="auto"/>
      </w:divBdr>
    </w:div>
    <w:div w:id="21084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cs.org.uk/resources/lacnotifications.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4C3D-3961-4201-A29A-5C668C36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2470</Words>
  <Characters>14085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Denise</dc:creator>
  <cp:lastModifiedBy>Gary Dumbarton</cp:lastModifiedBy>
  <cp:revision>2</cp:revision>
  <dcterms:created xsi:type="dcterms:W3CDTF">2016-05-24T09:02:00Z</dcterms:created>
  <dcterms:modified xsi:type="dcterms:W3CDTF">2016-05-24T09:02:00Z</dcterms:modified>
</cp:coreProperties>
</file>